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6B335" w14:textId="77777777" w:rsidR="00363B7C" w:rsidRDefault="00363B7C" w:rsidP="00363B7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69A5BD" wp14:editId="0E080C7E">
            <wp:extent cx="347585" cy="36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A2F6" w14:textId="2AD1F94F" w:rsidR="00363B7C" w:rsidRPr="00990211" w:rsidRDefault="00363B7C" w:rsidP="00363B7C">
      <w:pPr>
        <w:pStyle w:val="LifecycleHeading"/>
        <w:rPr>
          <w:color w:val="4FCEE8" w:themeColor="accent1"/>
        </w:rPr>
      </w:pPr>
      <w:bookmarkStart w:id="0" w:name="_Toc111646587"/>
      <w:r w:rsidRPr="00990211">
        <w:rPr>
          <w:color w:val="4FCEE8" w:themeColor="accent1"/>
        </w:rPr>
        <w:t>Design</w:t>
      </w:r>
      <w:bookmarkEnd w:id="0"/>
    </w:p>
    <w:p w14:paraId="159B0943" w14:textId="6DBCC5DE" w:rsidR="00930746" w:rsidRPr="00930746" w:rsidRDefault="00837EAB" w:rsidP="00930746">
      <w:pPr>
        <w:pStyle w:val="Heading1"/>
      </w:pPr>
      <w:r>
        <w:t>Stakeholder Engagement Plan</w:t>
      </w:r>
      <w:r w:rsidR="00930746">
        <w:br/>
      </w:r>
    </w:p>
    <w:p w14:paraId="4EB29AA2" w14:textId="06381015" w:rsidR="00930746" w:rsidRDefault="00930746" w:rsidP="00930746">
      <w:pPr>
        <w:pStyle w:val="Heading1"/>
        <w:pBdr>
          <w:bottom w:val="single" w:sz="4" w:space="1" w:color="4FCEE8" w:themeColor="accent1"/>
        </w:pBdr>
      </w:pPr>
      <w:r>
        <w:t>Project Name:</w:t>
      </w:r>
    </w:p>
    <w:p w14:paraId="72FC2B00" w14:textId="4BB400A5" w:rsidR="008400EB" w:rsidRDefault="008400EB" w:rsidP="008400EB"/>
    <w:tbl>
      <w:tblPr>
        <w:tblW w:w="5000" w:type="pct"/>
        <w:tblBorders>
          <w:top w:val="single" w:sz="4" w:space="0" w:color="4FCEE8" w:themeColor="accent1"/>
          <w:left w:val="single" w:sz="4" w:space="0" w:color="4FCEE8" w:themeColor="accent1"/>
          <w:bottom w:val="single" w:sz="4" w:space="0" w:color="4FCEE8" w:themeColor="accent1"/>
          <w:right w:val="single" w:sz="4" w:space="0" w:color="4FCEE8" w:themeColor="accent1"/>
          <w:insideH w:val="single" w:sz="4" w:space="0" w:color="4FCEE8" w:themeColor="accent1"/>
          <w:insideV w:val="single" w:sz="4" w:space="0" w:color="4FCEE8" w:themeColor="accent1"/>
        </w:tblBorders>
        <w:tblLook w:val="04A0" w:firstRow="1" w:lastRow="0" w:firstColumn="1" w:lastColumn="0" w:noHBand="0" w:noVBand="1"/>
      </w:tblPr>
      <w:tblGrid>
        <w:gridCol w:w="2628"/>
        <w:gridCol w:w="6859"/>
      </w:tblGrid>
      <w:tr w:rsidR="003E4E59" w:rsidRPr="00F45873" w14:paraId="0F70F1F8" w14:textId="77777777" w:rsidTr="003E4E59">
        <w:tc>
          <w:tcPr>
            <w:tcW w:w="1385" w:type="pct"/>
            <w:shd w:val="clear" w:color="auto" w:fill="auto"/>
            <w:vAlign w:val="center"/>
          </w:tcPr>
          <w:p w14:paraId="03805D95" w14:textId="77777777" w:rsidR="003E4E59" w:rsidRPr="00F45873" w:rsidRDefault="003E4E59" w:rsidP="003C39FB">
            <w:pPr>
              <w:spacing w:line="276" w:lineRule="auto"/>
              <w:rPr>
                <w:b/>
                <w:szCs w:val="22"/>
              </w:rPr>
            </w:pPr>
            <w:r w:rsidRPr="00F45873">
              <w:rPr>
                <w:b/>
                <w:szCs w:val="22"/>
              </w:rPr>
              <w:t xml:space="preserve">Project Manager and </w:t>
            </w:r>
            <w:r>
              <w:rPr>
                <w:b/>
                <w:szCs w:val="22"/>
              </w:rPr>
              <w:t>Project</w:t>
            </w:r>
            <w:r w:rsidRPr="00F45873">
              <w:rPr>
                <w:b/>
                <w:szCs w:val="22"/>
              </w:rPr>
              <w:t xml:space="preserve"> Sponsor</w:t>
            </w:r>
          </w:p>
        </w:tc>
        <w:tc>
          <w:tcPr>
            <w:tcW w:w="3615" w:type="pct"/>
            <w:shd w:val="clear" w:color="auto" w:fill="auto"/>
          </w:tcPr>
          <w:p w14:paraId="6E92C3DD" w14:textId="77777777" w:rsidR="003E4E59" w:rsidRPr="00F45873" w:rsidRDefault="003E4E59" w:rsidP="003C39FB">
            <w:pPr>
              <w:rPr>
                <w:color w:val="D9D9D9"/>
                <w:szCs w:val="22"/>
              </w:rPr>
            </w:pPr>
          </w:p>
        </w:tc>
      </w:tr>
      <w:tr w:rsidR="003E4E59" w:rsidRPr="00F45873" w14:paraId="7A2FF5A8" w14:textId="77777777" w:rsidTr="003E4E59">
        <w:tc>
          <w:tcPr>
            <w:tcW w:w="1385" w:type="pct"/>
            <w:shd w:val="clear" w:color="auto" w:fill="auto"/>
            <w:vAlign w:val="center"/>
          </w:tcPr>
          <w:p w14:paraId="7AFF7428" w14:textId="77777777" w:rsidR="003E4E59" w:rsidRPr="00F45873" w:rsidRDefault="003E4E59" w:rsidP="003C39FB">
            <w:pPr>
              <w:spacing w:line="276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Date approved</w:t>
            </w:r>
          </w:p>
        </w:tc>
        <w:tc>
          <w:tcPr>
            <w:tcW w:w="3615" w:type="pct"/>
            <w:shd w:val="clear" w:color="auto" w:fill="auto"/>
          </w:tcPr>
          <w:p w14:paraId="35182428" w14:textId="77777777" w:rsidR="003E4E59" w:rsidRPr="00F45873" w:rsidRDefault="003E4E59" w:rsidP="003C39FB">
            <w:pPr>
              <w:rPr>
                <w:color w:val="D9D9D9"/>
                <w:szCs w:val="22"/>
              </w:rPr>
            </w:pPr>
          </w:p>
        </w:tc>
      </w:tr>
      <w:tr w:rsidR="003E4E59" w:rsidRPr="00F45873" w14:paraId="0910AA58" w14:textId="77777777" w:rsidTr="003E4E59">
        <w:tc>
          <w:tcPr>
            <w:tcW w:w="1385" w:type="pct"/>
            <w:shd w:val="clear" w:color="auto" w:fill="auto"/>
            <w:vAlign w:val="center"/>
          </w:tcPr>
          <w:p w14:paraId="1CF03A26" w14:textId="77777777" w:rsidR="003E4E59" w:rsidRDefault="003E4E59" w:rsidP="003C39FB">
            <w:pPr>
              <w:spacing w:line="276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Version approved</w:t>
            </w:r>
          </w:p>
        </w:tc>
        <w:tc>
          <w:tcPr>
            <w:tcW w:w="3615" w:type="pct"/>
            <w:shd w:val="clear" w:color="auto" w:fill="auto"/>
          </w:tcPr>
          <w:p w14:paraId="46F3910E" w14:textId="77777777" w:rsidR="003E4E59" w:rsidRPr="00F45873" w:rsidRDefault="003E4E59" w:rsidP="003C39FB">
            <w:pPr>
              <w:rPr>
                <w:color w:val="D9D9D9"/>
                <w:szCs w:val="22"/>
              </w:rPr>
            </w:pPr>
          </w:p>
        </w:tc>
      </w:tr>
      <w:tr w:rsidR="003E4E59" w:rsidRPr="00F45873" w14:paraId="37380F6A" w14:textId="77777777" w:rsidTr="003E4E59">
        <w:tc>
          <w:tcPr>
            <w:tcW w:w="1385" w:type="pct"/>
            <w:shd w:val="clear" w:color="auto" w:fill="auto"/>
            <w:vAlign w:val="center"/>
          </w:tcPr>
          <w:p w14:paraId="5F63A6CB" w14:textId="77777777" w:rsidR="003E4E59" w:rsidRPr="00F45873" w:rsidRDefault="003E4E59" w:rsidP="003C39FB">
            <w:pPr>
              <w:spacing w:line="276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Supporting File Location </w:t>
            </w:r>
          </w:p>
        </w:tc>
        <w:tc>
          <w:tcPr>
            <w:tcW w:w="3615" w:type="pct"/>
            <w:shd w:val="clear" w:color="auto" w:fill="auto"/>
          </w:tcPr>
          <w:p w14:paraId="0D0295C3" w14:textId="77777777" w:rsidR="003E4E59" w:rsidRPr="00570C9E" w:rsidRDefault="003E4E59" w:rsidP="003C39FB">
            <w:pPr>
              <w:rPr>
                <w:i/>
                <w:iCs/>
                <w:color w:val="D9D9D9"/>
                <w:szCs w:val="22"/>
              </w:rPr>
            </w:pPr>
            <w:r w:rsidRPr="00570C9E">
              <w:rPr>
                <w:i/>
                <w:iCs/>
                <w:color w:val="A6A6A6"/>
                <w:szCs w:val="22"/>
              </w:rPr>
              <w:t xml:space="preserve">E.g. Project Plan file location </w:t>
            </w:r>
          </w:p>
        </w:tc>
      </w:tr>
    </w:tbl>
    <w:p w14:paraId="6D92E100" w14:textId="77777777" w:rsidR="003E4E59" w:rsidRDefault="003E4E59" w:rsidP="006635E6"/>
    <w:p w14:paraId="1E43A213" w14:textId="537C95FD" w:rsidR="006635E6" w:rsidRPr="006635E6" w:rsidRDefault="00273691" w:rsidP="006635E6">
      <w:r>
        <w:rPr>
          <w:noProof/>
        </w:rPr>
        <mc:AlternateContent>
          <mc:Choice Requires="wps">
            <w:drawing>
              <wp:inline distT="0" distB="0" distL="0" distR="0" wp14:anchorId="54D0A4A3" wp14:editId="51036E0E">
                <wp:extent cx="5743575" cy="630820"/>
                <wp:effectExtent l="0" t="0" r="28575" b="19685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30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841ED71" w14:textId="77777777" w:rsidR="0058363E" w:rsidRPr="0063624F" w:rsidRDefault="00E67A58" w:rsidP="00E67A58">
                            <w:pPr>
                              <w:spacing w:after="0"/>
                              <w:rPr>
                                <w:bCs/>
                                <w:i/>
                              </w:rPr>
                            </w:pPr>
                            <w:r w:rsidRPr="0063624F">
                              <w:rPr>
                                <w:bCs/>
                                <w:i/>
                              </w:rPr>
                              <w:t>All Italicized text in this document is instructional and should be replaced before submitting to the Sponsor for approval.</w:t>
                            </w:r>
                          </w:p>
                          <w:p w14:paraId="7C17C2D0" w14:textId="5B0EAF55" w:rsidR="0058363E" w:rsidRPr="0063624F" w:rsidRDefault="00857C9C" w:rsidP="00E67A58">
                            <w:pPr>
                              <w:spacing w:after="0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</w:rPr>
                              <w:t>Th</w:t>
                            </w:r>
                            <w:r w:rsidR="00261F8F">
                              <w:rPr>
                                <w:bCs/>
                                <w:i/>
                              </w:rPr>
                              <w:t xml:space="preserve">e stakeholder engagement </w:t>
                            </w:r>
                            <w:r>
                              <w:rPr>
                                <w:bCs/>
                                <w:i/>
                              </w:rPr>
                              <w:t>plan is suitable for larger projects</w:t>
                            </w:r>
                            <w:r w:rsidR="005D1B60">
                              <w:rPr>
                                <w:bCs/>
                                <w:i/>
                              </w:rPr>
                              <w:t xml:space="preserve"> and should be attached as an appendix to the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project plan. </w:t>
                            </w:r>
                            <w:r w:rsidR="00E67A58" w:rsidRPr="0063624F">
                              <w:rPr>
                                <w:bCs/>
                                <w:i/>
                              </w:rPr>
                              <w:t>Review and update th</w:t>
                            </w:r>
                            <w:r w:rsidR="004177D1">
                              <w:rPr>
                                <w:bCs/>
                                <w:i/>
                              </w:rPr>
                              <w:t>is</w:t>
                            </w:r>
                            <w:r w:rsidR="00E67A58" w:rsidRPr="0063624F">
                              <w:rPr>
                                <w:bCs/>
                                <w:i/>
                              </w:rPr>
                              <w:t xml:space="preserve"> plan as the project progresses to ensure it’s up to date.</w:t>
                            </w:r>
                          </w:p>
                          <w:p w14:paraId="3686583C" w14:textId="23D98BA0" w:rsidR="00273691" w:rsidRPr="0063624F" w:rsidRDefault="00E67A58" w:rsidP="00E67A58">
                            <w:pPr>
                              <w:spacing w:after="0"/>
                              <w:rPr>
                                <w:bCs/>
                                <w:i/>
                              </w:rPr>
                            </w:pPr>
                            <w:r w:rsidRPr="0063624F">
                              <w:rPr>
                                <w:bCs/>
                                <w:i/>
                              </w:rPr>
                              <w:t xml:space="preserve">Refer to </w:t>
                            </w:r>
                            <w:hyperlink r:id="rId12" w:history="1">
                              <w:r w:rsidR="00A965E6" w:rsidRPr="005E370E">
                                <w:rPr>
                                  <w:rStyle w:val="Hyperlink"/>
                                  <w:bCs/>
                                  <w:i/>
                                </w:rPr>
                                <w:t>Better Together</w:t>
                              </w:r>
                            </w:hyperlink>
                            <w:r w:rsidR="00A965E6">
                              <w:rPr>
                                <w:bCs/>
                                <w:i/>
                              </w:rPr>
                              <w:t xml:space="preserve"> and </w:t>
                            </w:r>
                            <w:hyperlink r:id="rId13" w:history="1">
                              <w:r w:rsidR="00A965E6" w:rsidRPr="00A965E6">
                                <w:rPr>
                                  <w:rStyle w:val="Hyperlink"/>
                                  <w:bCs/>
                                  <w:i/>
                                </w:rPr>
                                <w:t>IAP2</w:t>
                              </w:r>
                            </w:hyperlink>
                            <w:r w:rsidRPr="0063624F">
                              <w:rPr>
                                <w:bCs/>
                                <w:i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D0A4A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width:452.25pt;height:4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" fillcolor="white [3212]" strokecolor="#4fcee8 [3204]" strokeweight=".5pt">
                <v:textbox style="mso-fit-shape-to-text:t" inset="2mm,2mm,2mm,2mm">
                  <w:txbxContent>
                    <w:p w14:paraId="1841ED71" w14:textId="77777777" w:rsidR="0058363E" w:rsidRPr="0063624F" w:rsidRDefault="00E67A58" w:rsidP="00E67A58">
                      <w:pPr>
                        <w:spacing w:after="0"/>
                        <w:rPr>
                          <w:bCs/>
                          <w:i/>
                        </w:rPr>
                      </w:pPr>
                      <w:r w:rsidRPr="0063624F">
                        <w:rPr>
                          <w:bCs/>
                          <w:i/>
                        </w:rPr>
                        <w:t>All Italicized text in this document is instructional and should be replaced before submitting to the Sponsor for approval.</w:t>
                      </w:r>
                    </w:p>
                    <w:p w14:paraId="7C17C2D0" w14:textId="5B0EAF55" w:rsidR="0058363E" w:rsidRPr="0063624F" w:rsidRDefault="00857C9C" w:rsidP="00E67A58">
                      <w:pPr>
                        <w:spacing w:after="0"/>
                        <w:rPr>
                          <w:bCs/>
                          <w:i/>
                        </w:rPr>
                      </w:pPr>
                      <w:r>
                        <w:rPr>
                          <w:bCs/>
                          <w:i/>
                        </w:rPr>
                        <w:t>Th</w:t>
                      </w:r>
                      <w:r w:rsidR="00261F8F">
                        <w:rPr>
                          <w:bCs/>
                          <w:i/>
                        </w:rPr>
                        <w:t xml:space="preserve">e stakeholder engagement </w:t>
                      </w:r>
                      <w:r>
                        <w:rPr>
                          <w:bCs/>
                          <w:i/>
                        </w:rPr>
                        <w:t>plan is suitable for larger projects</w:t>
                      </w:r>
                      <w:r w:rsidR="005D1B60">
                        <w:rPr>
                          <w:bCs/>
                          <w:i/>
                        </w:rPr>
                        <w:t xml:space="preserve"> and should be attached as an appendix to the</w:t>
                      </w:r>
                      <w:r>
                        <w:rPr>
                          <w:bCs/>
                          <w:i/>
                        </w:rPr>
                        <w:t xml:space="preserve"> project plan. </w:t>
                      </w:r>
                      <w:r w:rsidR="00E67A58" w:rsidRPr="0063624F">
                        <w:rPr>
                          <w:bCs/>
                          <w:i/>
                        </w:rPr>
                        <w:t>Review and update th</w:t>
                      </w:r>
                      <w:r w:rsidR="004177D1">
                        <w:rPr>
                          <w:bCs/>
                          <w:i/>
                        </w:rPr>
                        <w:t>is</w:t>
                      </w:r>
                      <w:r w:rsidR="00E67A58" w:rsidRPr="0063624F">
                        <w:rPr>
                          <w:bCs/>
                          <w:i/>
                        </w:rPr>
                        <w:t xml:space="preserve"> plan as the project progresses to ensure it’s up to date.</w:t>
                      </w:r>
                    </w:p>
                    <w:p w14:paraId="3686583C" w14:textId="23D98BA0" w:rsidR="00273691" w:rsidRPr="0063624F" w:rsidRDefault="00E67A58" w:rsidP="00E67A58">
                      <w:pPr>
                        <w:spacing w:after="0"/>
                        <w:rPr>
                          <w:bCs/>
                          <w:i/>
                        </w:rPr>
                      </w:pPr>
                      <w:r w:rsidRPr="0063624F">
                        <w:rPr>
                          <w:bCs/>
                          <w:i/>
                        </w:rPr>
                        <w:t xml:space="preserve">Refer to </w:t>
                      </w:r>
                      <w:hyperlink r:id="rId14" w:history="1">
                        <w:r w:rsidR="00A965E6" w:rsidRPr="005E370E">
                          <w:rPr>
                            <w:rStyle w:val="Hyperlink"/>
                            <w:bCs/>
                            <w:i/>
                          </w:rPr>
                          <w:t>Better Together</w:t>
                        </w:r>
                      </w:hyperlink>
                      <w:r w:rsidR="00A965E6">
                        <w:rPr>
                          <w:bCs/>
                          <w:i/>
                        </w:rPr>
                        <w:t xml:space="preserve"> and </w:t>
                      </w:r>
                      <w:hyperlink r:id="rId15" w:history="1">
                        <w:r w:rsidR="00A965E6" w:rsidRPr="00A965E6">
                          <w:rPr>
                            <w:rStyle w:val="Hyperlink"/>
                            <w:bCs/>
                            <w:i/>
                          </w:rPr>
                          <w:t>IAP2</w:t>
                        </w:r>
                      </w:hyperlink>
                      <w:r w:rsidRPr="0063624F">
                        <w:rPr>
                          <w:bCs/>
                          <w:i/>
                        </w:rPr>
                        <w:t xml:space="preserve"> for more information.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D4DC53" w14:textId="77777777" w:rsidR="007C02AE" w:rsidRDefault="007C02AE" w:rsidP="00BF3939"/>
    <w:p w14:paraId="4D5DF9DF" w14:textId="6D020E1A" w:rsidR="00742FE5" w:rsidRDefault="003B2DB4" w:rsidP="003B2DB4">
      <w:pPr>
        <w:pStyle w:val="Heading2"/>
      </w:pPr>
      <w:r>
        <w:t>Background Information</w:t>
      </w:r>
    </w:p>
    <w:p w14:paraId="29EE82E3" w14:textId="799FAEA6" w:rsidR="00D53F04" w:rsidRPr="009A0525" w:rsidRDefault="00D53F04" w:rsidP="00D53F04">
      <w:pPr>
        <w:rPr>
          <w:i/>
          <w:iCs/>
        </w:rPr>
      </w:pPr>
      <w:r w:rsidRPr="009A0525">
        <w:rPr>
          <w:i/>
          <w:iCs/>
        </w:rPr>
        <w:t xml:space="preserve">Provide background information on the project, including problem definition and project objectives and deliverables (from the Project Plan) as a brief context for stakeholder engagement.  </w:t>
      </w:r>
    </w:p>
    <w:p w14:paraId="02E3F655" w14:textId="545FF10D" w:rsidR="003B2DB4" w:rsidRPr="009A0525" w:rsidRDefault="00D53F04" w:rsidP="003B2DB4">
      <w:pPr>
        <w:rPr>
          <w:i/>
          <w:iCs/>
        </w:rPr>
      </w:pPr>
      <w:r w:rsidRPr="009A0525">
        <w:rPr>
          <w:i/>
          <w:iCs/>
        </w:rPr>
        <w:t>If you have completed Discovery and Project Design stages of the project lifecycle, you could use some relevant information here.  Consider adding any additional engagement-specific background information.</w:t>
      </w:r>
    </w:p>
    <w:p w14:paraId="3F10B91C" w14:textId="4B65503F" w:rsidR="00742FE5" w:rsidRDefault="00D5658B" w:rsidP="00D5658B">
      <w:pPr>
        <w:pStyle w:val="Heading2"/>
      </w:pPr>
      <w:r>
        <w:t>Purpose of Engagement</w:t>
      </w:r>
    </w:p>
    <w:p w14:paraId="4B9AA01F" w14:textId="77777777" w:rsidR="00843B13" w:rsidRPr="009A0525" w:rsidRDefault="00843B13" w:rsidP="009A0525">
      <w:pPr>
        <w:rPr>
          <w:i/>
          <w:iCs/>
        </w:rPr>
      </w:pPr>
      <w:r w:rsidRPr="009A0525">
        <w:rPr>
          <w:i/>
          <w:iCs/>
        </w:rPr>
        <w:t>Craft a clear statement that summarises the purpose of engagement for this project. Define the decision/purpose/problem/opportunity, including any relevant rationale. What benefits/gains are possible through engagement?</w:t>
      </w:r>
    </w:p>
    <w:p w14:paraId="05FDAB9E" w14:textId="77777777" w:rsidR="00843B13" w:rsidRPr="009A0525" w:rsidRDefault="00843B13" w:rsidP="009A0525">
      <w:pPr>
        <w:rPr>
          <w:i/>
          <w:iCs/>
        </w:rPr>
      </w:pPr>
      <w:r w:rsidRPr="009A0525">
        <w:rPr>
          <w:i/>
          <w:iCs/>
        </w:rPr>
        <w:t xml:space="preserve">For example, you may have developed the following purpose statement:  </w:t>
      </w:r>
    </w:p>
    <w:p w14:paraId="08C46E49" w14:textId="6FAD8484" w:rsidR="00D5658B" w:rsidRPr="009A0525" w:rsidRDefault="00843B13" w:rsidP="009A0525">
      <w:pPr>
        <w:rPr>
          <w:i/>
          <w:iCs/>
        </w:rPr>
      </w:pPr>
      <w:r w:rsidRPr="009A0525">
        <w:rPr>
          <w:i/>
          <w:iCs/>
        </w:rPr>
        <w:t xml:space="preserve">“The purpose of the engagement is to consult with affected stakeholders during May 20xx to seek their level of support for the proposed laneway closure for an upcoming event in </w:t>
      </w:r>
      <w:proofErr w:type="spellStart"/>
      <w:r w:rsidRPr="009A0525">
        <w:rPr>
          <w:i/>
          <w:iCs/>
        </w:rPr>
        <w:t>mid July</w:t>
      </w:r>
      <w:proofErr w:type="spellEnd"/>
      <w:r w:rsidRPr="009A0525">
        <w:rPr>
          <w:i/>
          <w:iCs/>
        </w:rPr>
        <w:t xml:space="preserve"> 20xx”</w:t>
      </w:r>
    </w:p>
    <w:p w14:paraId="078F0CCA" w14:textId="7FAF525D" w:rsidR="002040E3" w:rsidRDefault="00843B13" w:rsidP="00843B13">
      <w:pPr>
        <w:pStyle w:val="Heading2"/>
      </w:pPr>
      <w:r>
        <w:t>Engagement Objectives</w:t>
      </w:r>
    </w:p>
    <w:p w14:paraId="3F3A0A3A" w14:textId="53A97995" w:rsidR="008C6BB4" w:rsidRPr="009A0525" w:rsidRDefault="008C6BB4" w:rsidP="008C6BB4">
      <w:pPr>
        <w:rPr>
          <w:i/>
          <w:iCs/>
        </w:rPr>
      </w:pPr>
      <w:r w:rsidRPr="009A0525">
        <w:rPr>
          <w:i/>
          <w:iCs/>
        </w:rPr>
        <w:t xml:space="preserve">Engagement objectives are where you can start to ‘unpack’ your engagement purpose statement.  </w:t>
      </w:r>
      <w:r w:rsidR="00EE311A" w:rsidRPr="009A0525">
        <w:rPr>
          <w:i/>
          <w:iCs/>
        </w:rPr>
        <w:br/>
      </w:r>
      <w:r w:rsidRPr="009A0525">
        <w:rPr>
          <w:i/>
          <w:iCs/>
        </w:rPr>
        <w:t xml:space="preserve">Here you can be really clear about each stage of engagement. </w:t>
      </w:r>
    </w:p>
    <w:p w14:paraId="30A71875" w14:textId="77777777" w:rsidR="008C6BB4" w:rsidRPr="009A0525" w:rsidRDefault="008C6BB4" w:rsidP="008C6BB4">
      <w:pPr>
        <w:rPr>
          <w:i/>
          <w:iCs/>
        </w:rPr>
      </w:pPr>
      <w:r w:rsidRPr="009A0525">
        <w:rPr>
          <w:i/>
          <w:iCs/>
        </w:rPr>
        <w:t>Remember – a good objective is Specific, Measurable, Achievable, Realistic and Timely (SMART)</w:t>
      </w:r>
    </w:p>
    <w:p w14:paraId="1561FBA0" w14:textId="77777777" w:rsidR="008C6BB4" w:rsidRPr="009A0525" w:rsidRDefault="008C6BB4" w:rsidP="008C6BB4">
      <w:pPr>
        <w:rPr>
          <w:i/>
          <w:iCs/>
        </w:rPr>
      </w:pPr>
      <w:r w:rsidRPr="009A0525">
        <w:rPr>
          <w:i/>
          <w:iCs/>
        </w:rPr>
        <w:lastRenderedPageBreak/>
        <w:t>Using the above example purpose statement your objectives may then be to:</w:t>
      </w:r>
    </w:p>
    <w:p w14:paraId="6AFEE8A9" w14:textId="2B9D6B75" w:rsidR="008C6BB4" w:rsidRPr="009A0525" w:rsidRDefault="008C6BB4" w:rsidP="008C6BB4">
      <w:pPr>
        <w:pStyle w:val="ListBulletsL1"/>
        <w:rPr>
          <w:i/>
          <w:iCs/>
          <w:color w:val="auto"/>
        </w:rPr>
      </w:pPr>
      <w:r w:rsidRPr="009A0525">
        <w:rPr>
          <w:i/>
          <w:iCs/>
          <w:color w:val="auto"/>
        </w:rPr>
        <w:t>Inform the community of the proposed laneway closure at the beginning of May 20xx and the rationale as to why this is required.</w:t>
      </w:r>
    </w:p>
    <w:p w14:paraId="50309CCC" w14:textId="41CC2FB6" w:rsidR="008C6BB4" w:rsidRPr="009A0525" w:rsidRDefault="008C6BB4" w:rsidP="008C6BB4">
      <w:pPr>
        <w:pStyle w:val="ListBulletsL1"/>
        <w:rPr>
          <w:i/>
          <w:iCs/>
          <w:color w:val="auto"/>
        </w:rPr>
      </w:pPr>
      <w:r w:rsidRPr="009A0525">
        <w:rPr>
          <w:i/>
          <w:iCs/>
          <w:color w:val="auto"/>
        </w:rPr>
        <w:t>Promote engagement opportunities during May 20xx - input is required by May 20xx.</w:t>
      </w:r>
    </w:p>
    <w:p w14:paraId="73FC0C42" w14:textId="6759E78D" w:rsidR="008C6BB4" w:rsidRPr="009A0525" w:rsidRDefault="008C6BB4" w:rsidP="008C6BB4">
      <w:pPr>
        <w:pStyle w:val="ListBulletsL1"/>
        <w:rPr>
          <w:i/>
          <w:iCs/>
          <w:color w:val="auto"/>
        </w:rPr>
      </w:pPr>
      <w:r w:rsidRPr="009A0525">
        <w:rPr>
          <w:i/>
          <w:iCs/>
          <w:color w:val="auto"/>
        </w:rPr>
        <w:t xml:space="preserve">Consult with directly affected stakeholders via a survey to identify how they currently use the laneways and how their needs can be considered in the negotiable aspects of the closure. </w:t>
      </w:r>
    </w:p>
    <w:p w14:paraId="2691EE77" w14:textId="641A93D2" w:rsidR="00843B13" w:rsidRPr="009A0525" w:rsidRDefault="008C6BB4" w:rsidP="008C6BB4">
      <w:pPr>
        <w:pStyle w:val="ListBulletsL1"/>
        <w:rPr>
          <w:i/>
          <w:iCs/>
          <w:color w:val="auto"/>
        </w:rPr>
      </w:pPr>
      <w:r w:rsidRPr="009A0525">
        <w:rPr>
          <w:i/>
          <w:iCs/>
          <w:color w:val="auto"/>
        </w:rPr>
        <w:t>Follow up any queries or concerns and summarise key themes in survey using an engagement report.</w:t>
      </w:r>
    </w:p>
    <w:p w14:paraId="55451477" w14:textId="4A9F800F" w:rsidR="008C6BB4" w:rsidRDefault="008C6BB4" w:rsidP="008C6BB4">
      <w:pPr>
        <w:pStyle w:val="Heading2"/>
      </w:pPr>
      <w:r>
        <w:t>Key Messages</w:t>
      </w:r>
    </w:p>
    <w:p w14:paraId="376EF738" w14:textId="77777777" w:rsidR="00910A8F" w:rsidRPr="009A0525" w:rsidRDefault="00910A8F" w:rsidP="00910A8F">
      <w:pPr>
        <w:spacing w:after="120"/>
        <w:rPr>
          <w:i/>
          <w:iCs/>
          <w:szCs w:val="22"/>
        </w:rPr>
      </w:pPr>
      <w:r w:rsidRPr="009A0525">
        <w:rPr>
          <w:i/>
          <w:iCs/>
          <w:szCs w:val="22"/>
        </w:rPr>
        <w:t>Consider developing key messages with your project team / working group to communicate consistent messages during the engagement process.  These key messages will form the basis of all communications materials and for use with stakeholder meetings.</w:t>
      </w:r>
    </w:p>
    <w:p w14:paraId="370EF43D" w14:textId="77777777" w:rsidR="00910A8F" w:rsidRPr="009A0525" w:rsidRDefault="00910A8F" w:rsidP="00910A8F">
      <w:pPr>
        <w:spacing w:after="120"/>
        <w:rPr>
          <w:i/>
          <w:iCs/>
          <w:szCs w:val="22"/>
        </w:rPr>
      </w:pPr>
      <w:r w:rsidRPr="009A0525">
        <w:rPr>
          <w:i/>
          <w:iCs/>
          <w:szCs w:val="22"/>
        </w:rPr>
        <w:t>Consider why the engagement is important, how you will be engaging and what you will be doing to engage.</w:t>
      </w:r>
    </w:p>
    <w:p w14:paraId="53BC9A48" w14:textId="77777777" w:rsidR="00910A8F" w:rsidRPr="009A0525" w:rsidRDefault="00910A8F" w:rsidP="00910A8F">
      <w:pPr>
        <w:spacing w:after="120"/>
        <w:rPr>
          <w:i/>
          <w:iCs/>
          <w:szCs w:val="22"/>
        </w:rPr>
      </w:pPr>
      <w:r w:rsidRPr="009A0525">
        <w:rPr>
          <w:i/>
          <w:iCs/>
          <w:szCs w:val="22"/>
        </w:rPr>
        <w:t>Key messages could include:</w:t>
      </w:r>
    </w:p>
    <w:p w14:paraId="057798FF" w14:textId="77777777" w:rsidR="00910A8F" w:rsidRPr="009A0525" w:rsidRDefault="00910A8F" w:rsidP="00DA5C82">
      <w:pPr>
        <w:pStyle w:val="ListBulletsL1"/>
        <w:rPr>
          <w:i/>
          <w:iCs/>
          <w:color w:val="auto"/>
        </w:rPr>
      </w:pPr>
      <w:r w:rsidRPr="009A0525">
        <w:rPr>
          <w:i/>
          <w:iCs/>
          <w:color w:val="auto"/>
        </w:rPr>
        <w:t>What can the community influence and how will feedback be used</w:t>
      </w:r>
    </w:p>
    <w:p w14:paraId="58352422" w14:textId="77777777" w:rsidR="00910A8F" w:rsidRPr="009A0525" w:rsidRDefault="00910A8F" w:rsidP="00DA5C82">
      <w:pPr>
        <w:pStyle w:val="ListBulletsL1"/>
        <w:rPr>
          <w:i/>
          <w:iCs/>
          <w:color w:val="auto"/>
        </w:rPr>
      </w:pPr>
      <w:r w:rsidRPr="009A0525">
        <w:rPr>
          <w:i/>
          <w:iCs/>
          <w:color w:val="auto"/>
        </w:rPr>
        <w:t>What is your promise to the public? (refer to IAP2 Spectrum)</w:t>
      </w:r>
    </w:p>
    <w:p w14:paraId="14A1390E" w14:textId="6552B73F" w:rsidR="005146D7" w:rsidRDefault="00DA5C82" w:rsidP="00DA5C82">
      <w:pPr>
        <w:pStyle w:val="Heading2"/>
      </w:pPr>
      <w:r>
        <w:t xml:space="preserve">Parameters and Limitations </w:t>
      </w:r>
    </w:p>
    <w:p w14:paraId="4EE26943" w14:textId="77777777" w:rsidR="00EC18AB" w:rsidRPr="009A0525" w:rsidRDefault="00EC18AB" w:rsidP="009A0525">
      <w:pPr>
        <w:rPr>
          <w:i/>
          <w:iCs/>
        </w:rPr>
      </w:pPr>
      <w:r w:rsidRPr="009A0525">
        <w:rPr>
          <w:i/>
          <w:iCs/>
        </w:rPr>
        <w:t xml:space="preserve">Consider your available budget to conduct engagement activities – separate to the project budget. This can impact the kind of techniques you may use.  </w:t>
      </w:r>
    </w:p>
    <w:p w14:paraId="5EED1072" w14:textId="77777777" w:rsidR="00EC18AB" w:rsidRPr="009A0525" w:rsidRDefault="00EC18AB" w:rsidP="009A0525">
      <w:pPr>
        <w:rPr>
          <w:i/>
          <w:iCs/>
        </w:rPr>
      </w:pPr>
      <w:r w:rsidRPr="009A0525">
        <w:rPr>
          <w:i/>
          <w:iCs/>
        </w:rPr>
        <w:t>Consider the timeline of key dates and project milestones for delivery of your project.  Ensure that the dates comply with any specific legislative requirements.</w:t>
      </w:r>
    </w:p>
    <w:p w14:paraId="5AAAFD4B" w14:textId="7DA1F74A" w:rsidR="00DA5C82" w:rsidRPr="009A0525" w:rsidRDefault="00EC18AB" w:rsidP="009A0525">
      <w:pPr>
        <w:rPr>
          <w:i/>
          <w:iCs/>
        </w:rPr>
      </w:pPr>
      <w:r w:rsidRPr="009A0525">
        <w:rPr>
          <w:i/>
          <w:iCs/>
        </w:rPr>
        <w:t>Insert/remove limitations or parameters as needed.</w:t>
      </w:r>
    </w:p>
    <w:p w14:paraId="4998D814" w14:textId="77777777" w:rsidR="008312F5" w:rsidRPr="00EC18AB" w:rsidRDefault="008312F5" w:rsidP="00EC18AB">
      <w:pPr>
        <w:rPr>
          <w:i/>
          <w:iCs/>
          <w:color w:val="A6A6A6" w:themeColor="background1" w:themeShade="A6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3409"/>
        <w:gridCol w:w="6088"/>
      </w:tblGrid>
      <w:tr w:rsidR="008312F5" w:rsidRPr="008312F5" w14:paraId="646659BB" w14:textId="77777777" w:rsidTr="00FB2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75644674" w14:textId="77777777" w:rsidR="008312F5" w:rsidRPr="008312F5" w:rsidRDefault="008312F5" w:rsidP="00EE311A">
            <w:pPr>
              <w:pStyle w:val="Heading3"/>
              <w:outlineLvl w:val="2"/>
              <w:rPr>
                <w:b w:val="0"/>
                <w:bCs w:val="0"/>
              </w:rPr>
            </w:pPr>
            <w:r w:rsidRPr="008312F5">
              <w:t>Type of limitation/ parameter</w:t>
            </w:r>
          </w:p>
        </w:tc>
        <w:tc>
          <w:tcPr>
            <w:tcW w:w="6088" w:type="dxa"/>
            <w:shd w:val="clear" w:color="auto" w:fill="auto"/>
          </w:tcPr>
          <w:p w14:paraId="22EFCBB3" w14:textId="77777777" w:rsidR="008312F5" w:rsidRPr="008312F5" w:rsidRDefault="008312F5" w:rsidP="004E6615">
            <w:pPr>
              <w:pStyle w:val="Stylecefpara11ptRed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  <w:tr w:rsidR="008312F5" w:rsidRPr="008312F5" w14:paraId="0248F5DF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458D549E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Staff capacity and skills</w:t>
            </w:r>
          </w:p>
        </w:tc>
        <w:tc>
          <w:tcPr>
            <w:tcW w:w="6088" w:type="dxa"/>
            <w:shd w:val="clear" w:color="auto" w:fill="auto"/>
          </w:tcPr>
          <w:p w14:paraId="59F40AA3" w14:textId="77777777" w:rsidR="008312F5" w:rsidRPr="009A052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e.g. staff absense or availability through the engagement period</w:t>
            </w:r>
          </w:p>
        </w:tc>
      </w:tr>
      <w:tr w:rsidR="008312F5" w:rsidRPr="008312F5" w14:paraId="4A30628D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440D19A5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Key timelines</w:t>
            </w:r>
          </w:p>
        </w:tc>
        <w:tc>
          <w:tcPr>
            <w:tcW w:w="6088" w:type="dxa"/>
            <w:shd w:val="clear" w:color="auto" w:fill="auto"/>
          </w:tcPr>
          <w:p w14:paraId="459D9A2C" w14:textId="77777777" w:rsidR="008312F5" w:rsidRPr="009A052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e.g. key project and reporting mielstones</w:t>
            </w:r>
          </w:p>
        </w:tc>
      </w:tr>
      <w:tr w:rsidR="008312F5" w:rsidRPr="008312F5" w14:paraId="09F3B347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3D418986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Legislative requirements</w:t>
            </w:r>
          </w:p>
        </w:tc>
        <w:tc>
          <w:tcPr>
            <w:tcW w:w="6088" w:type="dxa"/>
            <w:shd w:val="clear" w:color="auto" w:fill="auto"/>
          </w:tcPr>
          <w:p w14:paraId="1645AC67" w14:textId="77777777" w:rsidR="008312F5" w:rsidRPr="009A052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Any current or new legislation impacting the project or engagement</w:t>
            </w:r>
          </w:p>
        </w:tc>
      </w:tr>
      <w:tr w:rsidR="008312F5" w:rsidRPr="008312F5" w14:paraId="0FE6753B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653165AF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Financial constraints</w:t>
            </w:r>
          </w:p>
        </w:tc>
        <w:tc>
          <w:tcPr>
            <w:tcW w:w="6088" w:type="dxa"/>
            <w:shd w:val="clear" w:color="auto" w:fill="auto"/>
          </w:tcPr>
          <w:p w14:paraId="3316E1F0" w14:textId="77777777" w:rsidR="008312F5" w:rsidRPr="009A052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Include project budget and engagement budget</w:t>
            </w:r>
          </w:p>
        </w:tc>
      </w:tr>
      <w:tr w:rsidR="008312F5" w:rsidRPr="008312F5" w14:paraId="64BCC69F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172BFF06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Timeframe to complete engagement</w:t>
            </w:r>
          </w:p>
        </w:tc>
        <w:tc>
          <w:tcPr>
            <w:tcW w:w="6088" w:type="dxa"/>
            <w:shd w:val="clear" w:color="auto" w:fill="auto"/>
          </w:tcPr>
          <w:p w14:paraId="0DE35190" w14:textId="77777777" w:rsidR="008312F5" w:rsidRPr="009A052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  <w:tr w:rsidR="008312F5" w:rsidRPr="008312F5" w14:paraId="468B23CE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391C9C47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Consultation period</w:t>
            </w:r>
          </w:p>
        </w:tc>
        <w:tc>
          <w:tcPr>
            <w:tcW w:w="6088" w:type="dxa"/>
            <w:shd w:val="clear" w:color="auto" w:fill="auto"/>
          </w:tcPr>
          <w:p w14:paraId="19A41375" w14:textId="77777777" w:rsidR="008312F5" w:rsidRPr="008312F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  <w:tr w:rsidR="008312F5" w:rsidRPr="008312F5" w14:paraId="1620A476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60C81BAC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Dates of face to face activities</w:t>
            </w:r>
          </w:p>
        </w:tc>
        <w:tc>
          <w:tcPr>
            <w:tcW w:w="6088" w:type="dxa"/>
            <w:shd w:val="clear" w:color="auto" w:fill="auto"/>
          </w:tcPr>
          <w:p w14:paraId="77DA8B58" w14:textId="77777777" w:rsidR="008312F5" w:rsidRPr="008312F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  <w:tr w:rsidR="008312F5" w:rsidRPr="008312F5" w14:paraId="674E3A9D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7D51EF25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Environmental constraints</w:t>
            </w:r>
          </w:p>
        </w:tc>
        <w:tc>
          <w:tcPr>
            <w:tcW w:w="6088" w:type="dxa"/>
            <w:shd w:val="clear" w:color="auto" w:fill="auto"/>
          </w:tcPr>
          <w:p w14:paraId="4B506C0E" w14:textId="77777777" w:rsidR="008312F5" w:rsidRPr="008312F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  <w:tr w:rsidR="008312F5" w:rsidRPr="008312F5" w14:paraId="3B352DDC" w14:textId="77777777" w:rsidTr="00FB2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auto"/>
          </w:tcPr>
          <w:p w14:paraId="3F2B7798" w14:textId="77777777" w:rsidR="008312F5" w:rsidRPr="008312F5" w:rsidRDefault="008312F5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8312F5">
              <w:rPr>
                <w:rFonts w:ascii="Calibre Regular" w:hAnsi="Calibre Regular" w:cs="Arial"/>
                <w:b/>
                <w:color w:val="auto"/>
              </w:rPr>
              <w:t>Geographic boundaries</w:t>
            </w:r>
          </w:p>
        </w:tc>
        <w:tc>
          <w:tcPr>
            <w:tcW w:w="6088" w:type="dxa"/>
            <w:shd w:val="clear" w:color="auto" w:fill="auto"/>
          </w:tcPr>
          <w:p w14:paraId="0197E4E7" w14:textId="77777777" w:rsidR="008312F5" w:rsidRPr="008312F5" w:rsidRDefault="008312F5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</w:tbl>
    <w:p w14:paraId="65D95BED" w14:textId="27B65956" w:rsidR="005146D7" w:rsidRDefault="005146D7" w:rsidP="001610DA">
      <w:pPr>
        <w:rPr>
          <w:i/>
          <w:iCs/>
          <w:color w:val="A6A6A6" w:themeColor="background1" w:themeShade="A6"/>
        </w:rPr>
      </w:pPr>
    </w:p>
    <w:p w14:paraId="198E0F9C" w14:textId="77777777" w:rsidR="00EE311A" w:rsidRDefault="00EE311A" w:rsidP="001610DA">
      <w:pPr>
        <w:rPr>
          <w:i/>
          <w:iCs/>
          <w:color w:val="A6A6A6" w:themeColor="background1" w:themeShade="A6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3388"/>
        <w:gridCol w:w="6109"/>
      </w:tblGrid>
      <w:tr w:rsidR="00EE311A" w:rsidRPr="00EE311A" w14:paraId="3ACB9109" w14:textId="77777777" w:rsidTr="00EE31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532B697" w14:textId="77777777" w:rsidR="00EE311A" w:rsidRPr="00EE311A" w:rsidRDefault="00EE311A" w:rsidP="00EE311A">
            <w:pPr>
              <w:pStyle w:val="Heading3"/>
              <w:outlineLvl w:val="2"/>
              <w:rPr>
                <w:b w:val="0"/>
                <w:bCs w:val="0"/>
              </w:rPr>
            </w:pPr>
            <w:r w:rsidRPr="00EE311A">
              <w:lastRenderedPageBreak/>
              <w:t>Negotiables and Non-negotiables</w:t>
            </w:r>
          </w:p>
        </w:tc>
        <w:tc>
          <w:tcPr>
            <w:tcW w:w="6775" w:type="dxa"/>
          </w:tcPr>
          <w:p w14:paraId="75939BC3" w14:textId="77777777" w:rsidR="00EE311A" w:rsidRPr="00EE311A" w:rsidRDefault="00EE311A" w:rsidP="004E6615">
            <w:pPr>
              <w:pStyle w:val="Stylecefpara11ptRed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color w:val="auto"/>
              </w:rPr>
            </w:pPr>
          </w:p>
        </w:tc>
      </w:tr>
      <w:tr w:rsidR="009A0525" w:rsidRPr="009A0525" w14:paraId="31CC1129" w14:textId="77777777" w:rsidTr="00EE31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E87D03A" w14:textId="77777777" w:rsidR="00EE311A" w:rsidRPr="009A0525" w:rsidRDefault="00EE311A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9A0525">
              <w:rPr>
                <w:rFonts w:ascii="Calibre Regular" w:hAnsi="Calibre Regular" w:cs="Arial"/>
                <w:b/>
                <w:color w:val="auto"/>
              </w:rPr>
              <w:t>Negotiable</w:t>
            </w:r>
          </w:p>
        </w:tc>
        <w:tc>
          <w:tcPr>
            <w:tcW w:w="6775" w:type="dxa"/>
          </w:tcPr>
          <w:p w14:paraId="2B4BFF43" w14:textId="77777777" w:rsidR="00EE311A" w:rsidRPr="009A0525" w:rsidRDefault="00EE311A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What elements do stakeholders have an opportunity to influence?</w:t>
            </w:r>
          </w:p>
          <w:p w14:paraId="1D8C7E0A" w14:textId="77777777" w:rsidR="00EE311A" w:rsidRPr="009A0525" w:rsidRDefault="00EE311A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e.g. length of laneway required for closure, alternate route</w:t>
            </w:r>
          </w:p>
        </w:tc>
      </w:tr>
      <w:tr w:rsidR="009A0525" w:rsidRPr="009A0525" w14:paraId="7A48BFBE" w14:textId="77777777" w:rsidTr="00EE31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CBB2F54" w14:textId="77777777" w:rsidR="00EE311A" w:rsidRPr="009A0525" w:rsidRDefault="00EE311A" w:rsidP="004E6615">
            <w:pPr>
              <w:pStyle w:val="Stylecefpara11ptRed"/>
              <w:spacing w:after="120"/>
              <w:rPr>
                <w:rFonts w:ascii="Calibre Regular" w:hAnsi="Calibre Regular" w:cs="Arial"/>
                <w:b/>
                <w:bCs w:val="0"/>
                <w:color w:val="auto"/>
              </w:rPr>
            </w:pPr>
            <w:r w:rsidRPr="009A0525">
              <w:rPr>
                <w:rFonts w:ascii="Calibre Regular" w:hAnsi="Calibre Regular" w:cs="Arial"/>
                <w:b/>
                <w:color w:val="auto"/>
              </w:rPr>
              <w:t>Non-negotiable</w:t>
            </w:r>
          </w:p>
        </w:tc>
        <w:tc>
          <w:tcPr>
            <w:tcW w:w="6775" w:type="dxa"/>
          </w:tcPr>
          <w:p w14:paraId="341396C3" w14:textId="77777777" w:rsidR="00EE311A" w:rsidRPr="009A0525" w:rsidRDefault="00EE311A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What elements have no opportunity for stakeholder influence?</w:t>
            </w:r>
          </w:p>
          <w:p w14:paraId="6E8B8A62" w14:textId="77777777" w:rsidR="00EE311A" w:rsidRPr="009A0525" w:rsidRDefault="00EE311A" w:rsidP="004E6615">
            <w:pPr>
              <w:pStyle w:val="Stylecefpara11ptRed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 w:cs="Arial"/>
                <w:i/>
                <w:iCs/>
                <w:color w:val="auto"/>
              </w:rPr>
            </w:pPr>
            <w:r w:rsidRPr="009A0525">
              <w:rPr>
                <w:rFonts w:ascii="Calibre Regular" w:hAnsi="Calibre Regular" w:cs="Arial"/>
                <w:i/>
                <w:iCs/>
                <w:color w:val="auto"/>
              </w:rPr>
              <w:t>e.g. height of temporary fencing required (as per Australian Standards), timeframe lane is closed (as per event requirements)</w:t>
            </w:r>
          </w:p>
        </w:tc>
      </w:tr>
    </w:tbl>
    <w:p w14:paraId="018CE0A7" w14:textId="149316B3" w:rsidR="005146D7" w:rsidRPr="009A0525" w:rsidRDefault="005146D7" w:rsidP="001610DA">
      <w:pPr>
        <w:rPr>
          <w:i/>
          <w:iCs/>
        </w:rPr>
      </w:pPr>
    </w:p>
    <w:p w14:paraId="75230C47" w14:textId="542DCD19" w:rsidR="00F95180" w:rsidRDefault="00F95180" w:rsidP="00F95180">
      <w:pPr>
        <w:rPr>
          <w:i/>
          <w:iCs/>
          <w:color w:val="A6A6A6" w:themeColor="background1" w:themeShade="A6"/>
        </w:rPr>
      </w:pPr>
    </w:p>
    <w:p w14:paraId="7C221DE8" w14:textId="43E247B7" w:rsidR="00AC449C" w:rsidRDefault="00AC449C" w:rsidP="00F95180">
      <w:pPr>
        <w:rPr>
          <w:i/>
          <w:iCs/>
          <w:color w:val="A6A6A6" w:themeColor="background1" w:themeShade="A6"/>
        </w:rPr>
      </w:pPr>
    </w:p>
    <w:p w14:paraId="7543CCCB" w14:textId="77777777" w:rsidR="00AC449C" w:rsidRDefault="00AC449C" w:rsidP="00F95180">
      <w:pPr>
        <w:rPr>
          <w:i/>
          <w:iCs/>
          <w:color w:val="A6A6A6" w:themeColor="background1" w:themeShade="A6"/>
        </w:rPr>
        <w:sectPr w:rsidR="00AC449C" w:rsidSect="004352B0">
          <w:headerReference w:type="even" r:id="rId16"/>
          <w:headerReference w:type="default" r:id="rId17"/>
          <w:footerReference w:type="default" r:id="rId18"/>
          <w:headerReference w:type="first" r:id="rId19"/>
          <w:pgSz w:w="11900" w:h="16840"/>
          <w:pgMar w:top="2552" w:right="985" w:bottom="1985" w:left="1418" w:header="709" w:footer="709" w:gutter="0"/>
          <w:cols w:space="624"/>
          <w:docGrid w:linePitch="360"/>
        </w:sectPr>
      </w:pPr>
    </w:p>
    <w:p w14:paraId="29A57828" w14:textId="0BC5FA18" w:rsidR="00AC449C" w:rsidRDefault="000E3927" w:rsidP="000E3927">
      <w:pPr>
        <w:pStyle w:val="Heading2"/>
      </w:pPr>
      <w:r>
        <w:lastRenderedPageBreak/>
        <w:t>Stakeholder Identification and Analysis</w:t>
      </w:r>
    </w:p>
    <w:p w14:paraId="3C51AD7B" w14:textId="39AA7D49" w:rsidR="000E3927" w:rsidRPr="009A0525" w:rsidRDefault="00230A87" w:rsidP="009A0525">
      <w:pPr>
        <w:rPr>
          <w:i/>
          <w:iCs/>
        </w:rPr>
      </w:pPr>
      <w:r w:rsidRPr="009A0525">
        <w:rPr>
          <w:i/>
          <w:iCs/>
        </w:rPr>
        <w:t>This table identifies stakeholders who may be impacted by the decision and those who will influence the outcomes of the engagement process. The level of impact / influence will help to determine the level of stakeholder engagement and communication required. If you have used the stakeholder mapping and analysis template, copy and paste into this section.</w:t>
      </w:r>
    </w:p>
    <w:tbl>
      <w:tblPr>
        <w:tblStyle w:val="GridTable1Light-Accent1"/>
        <w:tblW w:w="14737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842"/>
        <w:gridCol w:w="1843"/>
        <w:gridCol w:w="1843"/>
        <w:gridCol w:w="1701"/>
        <w:gridCol w:w="1560"/>
        <w:gridCol w:w="1559"/>
        <w:gridCol w:w="1417"/>
      </w:tblGrid>
      <w:tr w:rsidR="00877859" w:rsidRPr="00313FE2" w14:paraId="413FF324" w14:textId="77777777" w:rsidTr="006B6D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7B1CD755" w14:textId="22EE6068" w:rsidR="004350AD" w:rsidRPr="00313FE2" w:rsidRDefault="004350AD" w:rsidP="00877859">
            <w:pPr>
              <w:jc w:val="center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Stakeholder Category</w:t>
            </w: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1C7DC13B" w14:textId="2DF53BEA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Stakeholder</w:t>
            </w: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1F6AB6E6" w14:textId="34085A73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Role/ Relationship</w:t>
            </w: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5BF74D73" w14:textId="31B88E1C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Benefits of Involvement to the Stakeholder</w:t>
            </w: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396321F3" w14:textId="12D29C62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Any Outstanding Questions &amp; Concerns/Issues to Address</w:t>
            </w: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2B1A33B5" w14:textId="34C60676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Interest / Impact / Influence</w:t>
            </w: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273E64B9" w14:textId="2BF2B2D0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Current Level of Support</w:t>
            </w: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1FAAC901" w14:textId="18C29627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Desired Level of Support</w:t>
            </w: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  <w:shd w:val="clear" w:color="auto" w:fill="B8EBF5" w:themeFill="accent1" w:themeFillTint="66"/>
            <w:vAlign w:val="center"/>
          </w:tcPr>
          <w:p w14:paraId="75EDDCE3" w14:textId="7C071FAB" w:rsidR="004350AD" w:rsidRPr="00313FE2" w:rsidRDefault="004350AD" w:rsidP="008778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sz w:val="20"/>
                <w:szCs w:val="20"/>
              </w:rPr>
              <w:t>IAP2 Level</w:t>
            </w:r>
          </w:p>
        </w:tc>
      </w:tr>
      <w:tr w:rsidR="00313FE2" w:rsidRPr="00313FE2" w14:paraId="0816A28C" w14:textId="77777777" w:rsidTr="006B6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D5F7D86" w14:textId="432F3920" w:rsidR="00D24A8A" w:rsidRPr="00313FE2" w:rsidRDefault="006B6DA8" w:rsidP="006B6DA8">
            <w:pPr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Public sector, private, consumers, community, research, disadvantaged individuals, etc</w:t>
            </w:r>
            <w:r w:rsidR="00D24A8A" w:rsidRPr="00313FE2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35F6887" w14:textId="15DAF54D" w:rsidR="00D24A8A" w:rsidRPr="00313FE2" w:rsidRDefault="006B6DA8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Individual, group or organisation name</w:t>
            </w: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E39DDA1" w14:textId="1415FA82" w:rsidR="00D24A8A" w:rsidRPr="00313FE2" w:rsidRDefault="006B6DA8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In relation to the project</w:t>
            </w: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CF85A7A" w14:textId="3209C0AE" w:rsidR="00D24A8A" w:rsidRPr="00313FE2" w:rsidRDefault="00C969B3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In relation to the project</w:t>
            </w: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EB3F73B" w14:textId="5F7E9BCE" w:rsidR="00D24A8A" w:rsidRPr="00313FE2" w:rsidRDefault="00C969B3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In relation to the project</w:t>
            </w:r>
            <w:r w:rsidR="00D24A8A" w:rsidRPr="00313FE2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9203E1E" w14:textId="6B1FFDC5" w:rsidR="00D24A8A" w:rsidRPr="00313FE2" w:rsidRDefault="00D24A8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i/>
                <w:iCs/>
                <w:color w:val="auto"/>
                <w:sz w:val="20"/>
                <w:szCs w:val="20"/>
              </w:rPr>
              <w:t>High</w:t>
            </w:r>
            <w:r w:rsidR="0024733F">
              <w:rPr>
                <w:i/>
                <w:iCs/>
                <w:color w:val="auto"/>
                <w:sz w:val="20"/>
                <w:szCs w:val="20"/>
              </w:rPr>
              <w:t xml:space="preserve">/Medium/ Low - </w:t>
            </w:r>
            <w:r w:rsidRPr="00313FE2">
              <w:rPr>
                <w:i/>
                <w:iCs/>
                <w:color w:val="auto"/>
                <w:sz w:val="20"/>
                <w:szCs w:val="20"/>
              </w:rPr>
              <w:t>interest, impact and influence</w:t>
            </w: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4FBDAC4" w14:textId="044328D0" w:rsidR="00D24A8A" w:rsidRPr="00313FE2" w:rsidRDefault="00D24A8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i/>
                <w:iCs/>
                <w:color w:val="auto"/>
                <w:sz w:val="20"/>
                <w:szCs w:val="20"/>
              </w:rPr>
              <w:t>Enthusiastic/ Neutral/ Opposed/ Unknown</w:t>
            </w: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D04712F" w14:textId="1F81720E" w:rsidR="00D24A8A" w:rsidRPr="00313FE2" w:rsidRDefault="00D24A8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i/>
                <w:iCs/>
                <w:color w:val="auto"/>
                <w:sz w:val="20"/>
                <w:szCs w:val="20"/>
              </w:rPr>
              <w:t>Enthusiastic/ Neutral/ Opposed/ Unknown</w:t>
            </w: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E770C11" w14:textId="4896BF46" w:rsidR="00D24A8A" w:rsidRPr="00313FE2" w:rsidRDefault="00D24A8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  <w:sz w:val="20"/>
                <w:szCs w:val="20"/>
              </w:rPr>
            </w:pPr>
            <w:r w:rsidRPr="00313FE2">
              <w:rPr>
                <w:i/>
                <w:iCs/>
                <w:color w:val="auto"/>
                <w:sz w:val="20"/>
                <w:szCs w:val="20"/>
              </w:rPr>
              <w:t>Inform</w:t>
            </w:r>
            <w:r w:rsidR="0024733F">
              <w:rPr>
                <w:i/>
                <w:iCs/>
                <w:color w:val="auto"/>
                <w:sz w:val="20"/>
                <w:szCs w:val="20"/>
              </w:rPr>
              <w:t>/ Consult/ Involve/ Collaborate/ Empower</w:t>
            </w:r>
          </w:p>
        </w:tc>
      </w:tr>
      <w:tr w:rsidR="00C1166A" w:rsidRPr="00C1166A" w14:paraId="51FA09F8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20B6CBD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B57512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FCFF086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74B227B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876A32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A5E2F36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A462A39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0CE8D12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F06C68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3DBFC1D3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7177F79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B82221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A62C41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A098A3D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B08FE82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3188B7C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FABC7C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C1AD0F6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BCF60C1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683FE417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766A75C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82F656A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D526A0E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DBB46B2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493E991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9741D6B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6995F2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4E30C84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563FF25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747A1983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217E323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971AFDA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973F4AB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07E1FFC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19DD48B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EEFDC12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2DA76E1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20F757E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61B683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118C5E89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D3624B3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12AB90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F081AE7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4FCEAF5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5CE8714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F20EE72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D685FA2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829A9FC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16B042F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32CA9844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FA9B46D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3C7BAAF7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F5A98C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1A2E17C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0B0FC8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0D4C6E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DDE39AA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1573B19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A831BB4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43B9B3F1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C189838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69477AE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8C03829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137509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21B8694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5068773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6871CA6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862C5ED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04FE2B9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1166A" w:rsidRPr="00C1166A" w14:paraId="7E91F960" w14:textId="77777777" w:rsidTr="00C1166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07D71CC" w14:textId="77777777" w:rsidR="00C1166A" w:rsidRPr="00C1166A" w:rsidRDefault="00C1166A" w:rsidP="006B6DA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7838C48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2CA972A9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7BA08253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57B4AE8D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49992F9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14C28713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05C49CA0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C8C8C4" w:themeColor="accent6"/>
              <w:left w:val="single" w:sz="4" w:space="0" w:color="C8C8C4" w:themeColor="accent6"/>
              <w:bottom w:val="single" w:sz="4" w:space="0" w:color="C8C8C4" w:themeColor="accent6"/>
              <w:right w:val="single" w:sz="4" w:space="0" w:color="C8C8C4" w:themeColor="accent6"/>
            </w:tcBorders>
          </w:tcPr>
          <w:p w14:paraId="62B96CDB" w14:textId="77777777" w:rsidR="00C1166A" w:rsidRPr="00C1166A" w:rsidRDefault="00C1166A" w:rsidP="006B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C952C04" w14:textId="2ACDCB2E" w:rsidR="00230A87" w:rsidRDefault="00230A87" w:rsidP="000E3927">
      <w:pPr>
        <w:rPr>
          <w:color w:val="A6A6A6" w:themeColor="background1" w:themeShade="A6"/>
        </w:rPr>
      </w:pPr>
    </w:p>
    <w:p w14:paraId="33F87370" w14:textId="5A8F8974" w:rsidR="00F06432" w:rsidRDefault="003A644D" w:rsidP="003A644D">
      <w:pPr>
        <w:pStyle w:val="Heading2"/>
      </w:pPr>
      <w:r>
        <w:lastRenderedPageBreak/>
        <w:t>Engagement Summary</w:t>
      </w:r>
    </w:p>
    <w:p w14:paraId="3458B653" w14:textId="0AFEC603" w:rsidR="00FA7FD7" w:rsidRPr="009A0525" w:rsidRDefault="00FA7FD7" w:rsidP="00FA7FD7">
      <w:pPr>
        <w:rPr>
          <w:i/>
          <w:iCs/>
        </w:rPr>
      </w:pPr>
      <w:r w:rsidRPr="009A0525">
        <w:rPr>
          <w:i/>
          <w:iCs/>
        </w:rPr>
        <w:t xml:space="preserve">You may need to develop an Action Plan or program to outline when and how these activities will be implemented and by whom.  </w:t>
      </w:r>
    </w:p>
    <w:tbl>
      <w:tblPr>
        <w:tblStyle w:val="GridTable1Light-Accent1"/>
        <w:tblW w:w="14312" w:type="dxa"/>
        <w:tblBorders>
          <w:top w:val="single" w:sz="4" w:space="0" w:color="C8C8C4" w:themeColor="accent6"/>
          <w:left w:val="single" w:sz="4" w:space="0" w:color="C8C8C4" w:themeColor="accent6"/>
          <w:bottom w:val="single" w:sz="4" w:space="0" w:color="C8C8C4" w:themeColor="accent6"/>
          <w:right w:val="single" w:sz="4" w:space="0" w:color="C8C8C4" w:themeColor="accent6"/>
          <w:insideH w:val="single" w:sz="4" w:space="0" w:color="C8C8C4" w:themeColor="accent6"/>
          <w:insideV w:val="single" w:sz="4" w:space="0" w:color="C8C8C4" w:themeColor="accent6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59"/>
        <w:gridCol w:w="2268"/>
        <w:gridCol w:w="2693"/>
        <w:gridCol w:w="2693"/>
        <w:gridCol w:w="1985"/>
        <w:gridCol w:w="1559"/>
      </w:tblGrid>
      <w:tr w:rsidR="006744A3" w:rsidRPr="006744A3" w14:paraId="3BAE5F9D" w14:textId="77777777" w:rsidTr="00FA7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B8EBF5" w:themeFill="accent1" w:themeFillTint="66"/>
            <w:vAlign w:val="center"/>
          </w:tcPr>
          <w:p w14:paraId="5CDB46A9" w14:textId="66F646CA" w:rsidR="006744A3" w:rsidRPr="006744A3" w:rsidRDefault="006744A3" w:rsidP="006744A3">
            <w:pPr>
              <w:pStyle w:val="cefpara"/>
              <w:spacing w:before="80" w:after="80"/>
              <w:jc w:val="center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Project Stage</w:t>
            </w:r>
          </w:p>
        </w:tc>
        <w:tc>
          <w:tcPr>
            <w:tcW w:w="1559" w:type="dxa"/>
            <w:shd w:val="clear" w:color="auto" w:fill="B8EBF5" w:themeFill="accent1" w:themeFillTint="66"/>
            <w:vAlign w:val="center"/>
          </w:tcPr>
          <w:p w14:paraId="6332A054" w14:textId="1106B16A" w:rsidR="006744A3" w:rsidRPr="006744A3" w:rsidRDefault="006744A3" w:rsidP="006744A3">
            <w:pPr>
              <w:pStyle w:val="cefpara"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Engagement Level</w:t>
            </w:r>
          </w:p>
        </w:tc>
        <w:tc>
          <w:tcPr>
            <w:tcW w:w="2268" w:type="dxa"/>
            <w:shd w:val="clear" w:color="auto" w:fill="B8EBF5" w:themeFill="accent1" w:themeFillTint="66"/>
            <w:vAlign w:val="center"/>
          </w:tcPr>
          <w:p w14:paraId="5DA3DB8C" w14:textId="1498D7A7" w:rsidR="006744A3" w:rsidRPr="006744A3" w:rsidRDefault="006744A3" w:rsidP="006744A3">
            <w:pPr>
              <w:pStyle w:val="cefpara"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Stakeholder</w:t>
            </w:r>
          </w:p>
        </w:tc>
        <w:tc>
          <w:tcPr>
            <w:tcW w:w="2693" w:type="dxa"/>
            <w:shd w:val="clear" w:color="auto" w:fill="B8EBF5" w:themeFill="accent1" w:themeFillTint="66"/>
            <w:vAlign w:val="center"/>
          </w:tcPr>
          <w:p w14:paraId="722A718F" w14:textId="77777777" w:rsidR="006744A3" w:rsidRPr="006744A3" w:rsidRDefault="006744A3" w:rsidP="006744A3">
            <w:pPr>
              <w:pStyle w:val="cefpara"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Engagement Objectives</w:t>
            </w:r>
          </w:p>
        </w:tc>
        <w:tc>
          <w:tcPr>
            <w:tcW w:w="2693" w:type="dxa"/>
            <w:shd w:val="clear" w:color="auto" w:fill="B8EBF5" w:themeFill="accent1" w:themeFillTint="66"/>
            <w:vAlign w:val="center"/>
          </w:tcPr>
          <w:p w14:paraId="57278143" w14:textId="2AF8AD6B" w:rsidR="006744A3" w:rsidRPr="006744A3" w:rsidRDefault="006744A3" w:rsidP="006744A3">
            <w:pPr>
              <w:pStyle w:val="cefpara"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Engagement Technique/s</w:t>
            </w:r>
          </w:p>
        </w:tc>
        <w:tc>
          <w:tcPr>
            <w:tcW w:w="1985" w:type="dxa"/>
            <w:shd w:val="clear" w:color="auto" w:fill="B8EBF5" w:themeFill="accent1" w:themeFillTint="66"/>
            <w:vAlign w:val="center"/>
          </w:tcPr>
          <w:p w14:paraId="2196DB7B" w14:textId="77777777" w:rsidR="006744A3" w:rsidRPr="006744A3" w:rsidRDefault="006744A3" w:rsidP="006744A3">
            <w:pPr>
              <w:pStyle w:val="cefpara"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Who &amp; Where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B8EBF5" w:themeFill="accent1" w:themeFillTint="66"/>
            <w:vAlign w:val="center"/>
          </w:tcPr>
          <w:p w14:paraId="336EC5FE" w14:textId="77777777" w:rsidR="006744A3" w:rsidRPr="006744A3" w:rsidRDefault="006744A3" w:rsidP="006744A3">
            <w:pPr>
              <w:pStyle w:val="cefpara"/>
              <w:spacing w:before="80" w:after="80"/>
              <w:jc w:val="center"/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  <w:highlight w:val="yellow"/>
              </w:rPr>
            </w:pPr>
            <w:r w:rsidRPr="006744A3">
              <w:rPr>
                <w:rFonts w:ascii="Calibre Regular" w:hAnsi="Calibre Regular"/>
                <w:b/>
                <w:bCs w:val="0"/>
                <w:color w:val="auto"/>
                <w:sz w:val="20"/>
                <w:szCs w:val="20"/>
              </w:rPr>
              <w:t>Estimated Timing</w:t>
            </w:r>
          </w:p>
        </w:tc>
      </w:tr>
      <w:tr w:rsidR="00FA7FD7" w:rsidRPr="006744A3" w14:paraId="2AE6C90A" w14:textId="77777777" w:rsidTr="00FA7FD7">
        <w:trPr>
          <w:trHeight w:val="1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B96E8AC" w14:textId="77777777" w:rsidR="006744A3" w:rsidRPr="006744A3" w:rsidRDefault="006744A3" w:rsidP="004E6615">
            <w:pPr>
              <w:rPr>
                <w:b/>
                <w:bCs w:val="0"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i/>
                <w:iCs/>
                <w:color w:val="auto"/>
                <w:sz w:val="20"/>
                <w:szCs w:val="20"/>
              </w:rPr>
              <w:t xml:space="preserve">List the stage </w:t>
            </w:r>
          </w:p>
        </w:tc>
        <w:tc>
          <w:tcPr>
            <w:tcW w:w="1559" w:type="dxa"/>
          </w:tcPr>
          <w:p w14:paraId="5768D1C5" w14:textId="77777777" w:rsidR="006744A3" w:rsidRPr="006744A3" w:rsidRDefault="006744A3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State the lAP2 level to be used (Inform, Consult, Involve, Collaborate, Empower) </w:t>
            </w:r>
          </w:p>
        </w:tc>
        <w:tc>
          <w:tcPr>
            <w:tcW w:w="2268" w:type="dxa"/>
          </w:tcPr>
          <w:p w14:paraId="6B4450C0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List key stakeholder groups from your stakeholder identification worksheet.  </w:t>
            </w:r>
          </w:p>
          <w:p w14:paraId="36DABBF4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Stakeholder list may vary per project stage.  </w:t>
            </w:r>
          </w:p>
        </w:tc>
        <w:tc>
          <w:tcPr>
            <w:tcW w:w="2693" w:type="dxa"/>
          </w:tcPr>
          <w:p w14:paraId="00695031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>Describe the objectives of the engagement activity</w:t>
            </w:r>
          </w:p>
          <w:p w14:paraId="63362564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>e.g. to gather information to understand….</w:t>
            </w:r>
          </w:p>
          <w:p w14:paraId="2F455302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>e.g. to provide an update on the process</w:t>
            </w:r>
          </w:p>
        </w:tc>
        <w:tc>
          <w:tcPr>
            <w:tcW w:w="2693" w:type="dxa"/>
          </w:tcPr>
          <w:p w14:paraId="118E4840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Describe the activity and techniques being used for each stage - </w:t>
            </w:r>
            <w:proofErr w:type="spellStart"/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>eg</w:t>
            </w:r>
            <w:proofErr w:type="spellEnd"/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 xml:space="preserve"> mail out, workshop, online survey, focus group </w:t>
            </w:r>
          </w:p>
        </w:tc>
        <w:tc>
          <w:tcPr>
            <w:tcW w:w="1985" w:type="dxa"/>
          </w:tcPr>
          <w:p w14:paraId="1A766E88" w14:textId="77777777" w:rsidR="006744A3" w:rsidRPr="006744A3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5055" w:themeColor="accent5"/>
                <w:sz w:val="20"/>
                <w:szCs w:val="20"/>
              </w:rPr>
            </w:pPr>
            <w:r w:rsidRPr="006744A3">
              <w:rPr>
                <w:b/>
                <w:bCs/>
                <w:i/>
                <w:iCs/>
                <w:color w:val="auto"/>
                <w:sz w:val="20"/>
                <w:szCs w:val="20"/>
              </w:rPr>
              <w:t>Insert name/s of responsible officer and where the activity is to occur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4C7B227C" w14:textId="4CDDF71B" w:rsidR="006744A3" w:rsidRPr="006744A3" w:rsidRDefault="00FB27C4" w:rsidP="004E6615">
            <w:pPr>
              <w:rPr>
                <w:b/>
                <w:bCs w:val="0"/>
                <w:i/>
                <w:iCs/>
                <w:color w:val="FF5055" w:themeColor="accent5"/>
                <w:sz w:val="20"/>
                <w:szCs w:val="20"/>
                <w:highlight w:val="yellow"/>
              </w:rPr>
            </w:pPr>
            <w:r w:rsidRPr="00FB27C4">
              <w:rPr>
                <w:b/>
                <w:bCs w:val="0"/>
                <w:i/>
                <w:iCs/>
                <w:color w:val="auto"/>
                <w:sz w:val="20"/>
                <w:szCs w:val="20"/>
              </w:rPr>
              <w:t>Insert dates</w:t>
            </w:r>
          </w:p>
        </w:tc>
      </w:tr>
      <w:tr w:rsidR="00FA7FD7" w:rsidRPr="006744A3" w14:paraId="41E28C9F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BB3DE0" w14:textId="159CFAEF" w:rsidR="006744A3" w:rsidRPr="00EA0971" w:rsidRDefault="006744A3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441B1E3" w14:textId="42536463" w:rsidR="006744A3" w:rsidRPr="00EA0971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522084" w14:textId="143F0156" w:rsidR="006744A3" w:rsidRPr="00EA0971" w:rsidRDefault="006744A3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4B633A1" w14:textId="715322CD" w:rsidR="006744A3" w:rsidRPr="00EA0971" w:rsidRDefault="006744A3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CE792DC" w14:textId="7F5ED34E" w:rsidR="006744A3" w:rsidRPr="00EA0971" w:rsidRDefault="006744A3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01CE63F" w14:textId="77777777" w:rsidR="006744A3" w:rsidRPr="00EA0971" w:rsidRDefault="006744A3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6FB9B1AF" w14:textId="11B8F067" w:rsidR="006744A3" w:rsidRPr="00EA0971" w:rsidRDefault="006744A3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58DF801D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338406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5CBD63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EDA4552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6A24A22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02D10B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61A72E7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6FB6F4F0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7732082B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68A8C92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C3F9109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DABD17F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390DD11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77D862D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591649B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45CD7C9A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5D70FC87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C3D9D87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D13076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E3D18C7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8EC5213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157D30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C7095EB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46343F66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76F42EE4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7F21D1E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E5404CE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84924E3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918C7F8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BC5513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218ADE5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57D3E48F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4F1A3159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DA5511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9FE3076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795FD0D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19C1EE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73171A4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EE1AAE6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726606A7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35001973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1E16611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F15536B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02E2762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A9A994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8DB577A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1B7AC74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7E5F9C67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62C65971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8A5AFBF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540BEE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E5A5F43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C0550DA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2FB87EC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69A4292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16F8D314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274A4036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8247A3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502FD01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B0B91A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B9D497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1D7CE6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64D4770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14:paraId="6DBA8341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154CFC36" w14:textId="77777777" w:rsidTr="00EA0971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C8C8C4" w:themeColor="accent6"/>
            </w:tcBorders>
          </w:tcPr>
          <w:p w14:paraId="01D970D6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C8C8C4" w:themeColor="accent6"/>
            </w:tcBorders>
          </w:tcPr>
          <w:p w14:paraId="0DCA72E6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C8C8C4" w:themeColor="accent6"/>
            </w:tcBorders>
          </w:tcPr>
          <w:p w14:paraId="2AA69B07" w14:textId="77777777" w:rsidR="00EA0971" w:rsidRPr="00EA0971" w:rsidRDefault="00EA0971" w:rsidP="004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C8C8C4" w:themeColor="accent6"/>
            </w:tcBorders>
          </w:tcPr>
          <w:p w14:paraId="5496323C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C8C8C4" w:themeColor="accent6"/>
            </w:tcBorders>
          </w:tcPr>
          <w:p w14:paraId="211207B5" w14:textId="77777777" w:rsidR="00EA0971" w:rsidRPr="00EA0971" w:rsidRDefault="00EA0971" w:rsidP="004E661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C8C8C4" w:themeColor="accent6"/>
            </w:tcBorders>
          </w:tcPr>
          <w:p w14:paraId="4BBE7169" w14:textId="77777777" w:rsidR="00EA0971" w:rsidRPr="00EA0971" w:rsidRDefault="00EA0971" w:rsidP="00EA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4" w:space="0" w:color="C8C8C4" w:themeColor="accent6"/>
            </w:tcBorders>
          </w:tcPr>
          <w:p w14:paraId="6411ADFF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  <w:tr w:rsidR="00EA0971" w:rsidRPr="006744A3" w14:paraId="67B0B24B" w14:textId="77777777" w:rsidTr="00EA09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748DD38D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7FF9BDDB" w14:textId="77777777" w:rsidR="00EA0971" w:rsidRPr="00EA0971" w:rsidRDefault="00EA0971" w:rsidP="004E661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2AF581A8" w14:textId="77777777" w:rsidR="00EA0971" w:rsidRPr="00EA0971" w:rsidRDefault="00EA0971" w:rsidP="004E661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277BD0B1" w14:textId="77777777" w:rsidR="00EA0971" w:rsidRPr="00EA0971" w:rsidRDefault="00EA0971" w:rsidP="004E6615">
            <w:pPr>
              <w:spacing w:after="12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5401D4CA" w14:textId="77777777" w:rsidR="00EA0971" w:rsidRPr="00EA0971" w:rsidRDefault="00EA0971" w:rsidP="004E6615">
            <w:pPr>
              <w:spacing w:after="12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654D35F4" w14:textId="77777777" w:rsidR="00EA0971" w:rsidRPr="00EA0971" w:rsidRDefault="00EA0971" w:rsidP="00EA097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C8C8C4" w:themeColor="accent6"/>
              <w:bottom w:val="single" w:sz="4" w:space="0" w:color="C8C8C4" w:themeColor="accent6"/>
            </w:tcBorders>
          </w:tcPr>
          <w:p w14:paraId="5E1BB30C" w14:textId="77777777" w:rsidR="00EA0971" w:rsidRPr="00EA0971" w:rsidRDefault="00EA0971" w:rsidP="004E6615">
            <w:pPr>
              <w:rPr>
                <w:color w:val="FF5055" w:themeColor="accent5"/>
                <w:sz w:val="20"/>
                <w:szCs w:val="20"/>
                <w:highlight w:val="yellow"/>
              </w:rPr>
            </w:pPr>
          </w:p>
        </w:tc>
      </w:tr>
    </w:tbl>
    <w:p w14:paraId="230C8003" w14:textId="4BF33E4F" w:rsidR="003A644D" w:rsidRDefault="00FA7FD7" w:rsidP="00FA7FD7">
      <w:pPr>
        <w:pStyle w:val="Heading2"/>
      </w:pPr>
      <w:r>
        <w:lastRenderedPageBreak/>
        <w:t>Risk Assessment</w:t>
      </w:r>
    </w:p>
    <w:p w14:paraId="55CF8F3B" w14:textId="77777777" w:rsidR="007816C1" w:rsidRPr="009A0525" w:rsidRDefault="007816C1" w:rsidP="007816C1">
      <w:pPr>
        <w:rPr>
          <w:i/>
          <w:iCs/>
        </w:rPr>
      </w:pPr>
      <w:r w:rsidRPr="009A0525">
        <w:rPr>
          <w:i/>
          <w:iCs/>
        </w:rPr>
        <w:t xml:space="preserve">What could prevent us from achieving our stakeholder engagement objectives and how will we address those risks? </w:t>
      </w:r>
    </w:p>
    <w:p w14:paraId="16B6A493" w14:textId="3713BFA2" w:rsidR="007816C1" w:rsidRPr="009A0525" w:rsidRDefault="007816C1" w:rsidP="007816C1">
      <w:pPr>
        <w:rPr>
          <w:i/>
          <w:iCs/>
        </w:rPr>
      </w:pPr>
      <w:r w:rsidRPr="009A0525">
        <w:rPr>
          <w:i/>
          <w:iCs/>
        </w:rPr>
        <w:t>Reference/import data that is specific to stakeholder engagement from the project risk register, if relevant.</w:t>
      </w:r>
    </w:p>
    <w:p w14:paraId="4DAA3676" w14:textId="4B5B6C54" w:rsidR="00FA7FD7" w:rsidRPr="009A0525" w:rsidRDefault="007816C1" w:rsidP="007816C1">
      <w:pPr>
        <w:rPr>
          <w:i/>
          <w:iCs/>
        </w:rPr>
      </w:pPr>
      <w:r w:rsidRPr="009A0525">
        <w:rPr>
          <w:i/>
          <w:iCs/>
        </w:rPr>
        <w:t xml:space="preserve">Use </w:t>
      </w:r>
      <w:r w:rsidR="006E535D">
        <w:rPr>
          <w:i/>
          <w:iCs/>
        </w:rPr>
        <w:t>a</w:t>
      </w:r>
      <w:r w:rsidRPr="009A0525">
        <w:rPr>
          <w:i/>
          <w:iCs/>
        </w:rPr>
        <w:t xml:space="preserve"> risk assessment scale to measure the level of risk and set mitigation strategies to remove or reduce the risk.</w:t>
      </w:r>
    </w:p>
    <w:tbl>
      <w:tblPr>
        <w:tblStyle w:val="GridTable1Light-Accent1"/>
        <w:tblW w:w="14596" w:type="dxa"/>
        <w:tblBorders>
          <w:top w:val="single" w:sz="4" w:space="0" w:color="C8C8C4" w:themeColor="accent6"/>
          <w:left w:val="single" w:sz="4" w:space="0" w:color="C8C8C4" w:themeColor="accent6"/>
          <w:bottom w:val="single" w:sz="4" w:space="0" w:color="C8C8C4" w:themeColor="accent6"/>
          <w:right w:val="single" w:sz="4" w:space="0" w:color="C8C8C4" w:themeColor="accent6"/>
          <w:insideH w:val="single" w:sz="4" w:space="0" w:color="C8C8C4" w:themeColor="accent6"/>
          <w:insideV w:val="single" w:sz="4" w:space="0" w:color="C8C8C4" w:themeColor="accent6"/>
        </w:tblBorders>
        <w:tblLook w:val="04A0" w:firstRow="1" w:lastRow="0" w:firstColumn="1" w:lastColumn="0" w:noHBand="0" w:noVBand="1"/>
      </w:tblPr>
      <w:tblGrid>
        <w:gridCol w:w="988"/>
        <w:gridCol w:w="1559"/>
        <w:gridCol w:w="2223"/>
        <w:gridCol w:w="4005"/>
        <w:gridCol w:w="1425"/>
        <w:gridCol w:w="4396"/>
      </w:tblGrid>
      <w:tr w:rsidR="00E30265" w:rsidRPr="009A0525" w14:paraId="64D00201" w14:textId="77777777" w:rsidTr="009A0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none" w:sz="0" w:space="0" w:color="auto"/>
            </w:tcBorders>
            <w:shd w:val="clear" w:color="auto" w:fill="B8EBF5" w:themeFill="accent1" w:themeFillTint="66"/>
            <w:vAlign w:val="center"/>
          </w:tcPr>
          <w:p w14:paraId="1C22A309" w14:textId="77777777" w:rsidR="00E30265" w:rsidRPr="009A0525" w:rsidRDefault="00E30265" w:rsidP="009A0525">
            <w:pPr>
              <w:rPr>
                <w:b w:val="0"/>
                <w:bCs w:val="0"/>
                <w:color w:val="auto"/>
              </w:rPr>
            </w:pPr>
            <w:r w:rsidRPr="009A0525">
              <w:rPr>
                <w:color w:val="auto"/>
              </w:rPr>
              <w:t>Risk ID</w:t>
            </w:r>
          </w:p>
        </w:tc>
        <w:tc>
          <w:tcPr>
            <w:tcW w:w="1559" w:type="dxa"/>
            <w:tcBorders>
              <w:bottom w:val="none" w:sz="0" w:space="0" w:color="auto"/>
            </w:tcBorders>
            <w:shd w:val="clear" w:color="auto" w:fill="B8EBF5" w:themeFill="accent1" w:themeFillTint="66"/>
            <w:vAlign w:val="center"/>
          </w:tcPr>
          <w:p w14:paraId="77D56430" w14:textId="77777777" w:rsidR="00E30265" w:rsidRPr="009A0525" w:rsidRDefault="00E30265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9A0525">
              <w:rPr>
                <w:color w:val="auto"/>
              </w:rPr>
              <w:t>Risk Category</w:t>
            </w:r>
          </w:p>
        </w:tc>
        <w:tc>
          <w:tcPr>
            <w:tcW w:w="2223" w:type="dxa"/>
            <w:tcBorders>
              <w:bottom w:val="none" w:sz="0" w:space="0" w:color="auto"/>
            </w:tcBorders>
            <w:shd w:val="clear" w:color="auto" w:fill="B8EBF5" w:themeFill="accent1" w:themeFillTint="66"/>
            <w:vAlign w:val="center"/>
          </w:tcPr>
          <w:p w14:paraId="50718710" w14:textId="77777777" w:rsidR="00E30265" w:rsidRPr="009A0525" w:rsidRDefault="00E30265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9A0525">
              <w:rPr>
                <w:color w:val="auto"/>
              </w:rPr>
              <w:t>Risk Title</w:t>
            </w:r>
          </w:p>
        </w:tc>
        <w:tc>
          <w:tcPr>
            <w:tcW w:w="4005" w:type="dxa"/>
            <w:tcBorders>
              <w:bottom w:val="none" w:sz="0" w:space="0" w:color="auto"/>
            </w:tcBorders>
            <w:shd w:val="clear" w:color="auto" w:fill="B8EBF5" w:themeFill="accent1" w:themeFillTint="66"/>
            <w:vAlign w:val="center"/>
          </w:tcPr>
          <w:p w14:paraId="2E5753F2" w14:textId="77777777" w:rsidR="00E30265" w:rsidRPr="009A0525" w:rsidRDefault="00E30265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9A0525">
              <w:rPr>
                <w:color w:val="auto"/>
              </w:rPr>
              <w:t>Description</w:t>
            </w:r>
          </w:p>
        </w:tc>
        <w:tc>
          <w:tcPr>
            <w:tcW w:w="1425" w:type="dxa"/>
            <w:tcBorders>
              <w:bottom w:val="none" w:sz="0" w:space="0" w:color="auto"/>
            </w:tcBorders>
            <w:shd w:val="clear" w:color="auto" w:fill="B8EBF5" w:themeFill="accent1" w:themeFillTint="66"/>
            <w:vAlign w:val="center"/>
          </w:tcPr>
          <w:p w14:paraId="673C2A4D" w14:textId="77777777" w:rsidR="00E30265" w:rsidRPr="009A0525" w:rsidRDefault="00E30265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9A0525">
              <w:rPr>
                <w:color w:val="auto"/>
              </w:rPr>
              <w:t>Risk Rating</w:t>
            </w:r>
          </w:p>
        </w:tc>
        <w:tc>
          <w:tcPr>
            <w:tcW w:w="4396" w:type="dxa"/>
            <w:tcBorders>
              <w:bottom w:val="none" w:sz="0" w:space="0" w:color="auto"/>
            </w:tcBorders>
            <w:shd w:val="clear" w:color="auto" w:fill="B8EBF5" w:themeFill="accent1" w:themeFillTint="66"/>
            <w:vAlign w:val="center"/>
          </w:tcPr>
          <w:p w14:paraId="0A2FBF71" w14:textId="77777777" w:rsidR="00E30265" w:rsidRPr="009A0525" w:rsidRDefault="00E30265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9A0525">
              <w:rPr>
                <w:color w:val="auto"/>
              </w:rPr>
              <w:t>Controls &amp; Treatment</w:t>
            </w:r>
          </w:p>
        </w:tc>
      </w:tr>
      <w:tr w:rsidR="00E30265" w:rsidRPr="009A0525" w14:paraId="6B548B18" w14:textId="77777777" w:rsidTr="009A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AE9C3CC" w14:textId="77777777" w:rsidR="00E30265" w:rsidRPr="009A0525" w:rsidRDefault="00E30265" w:rsidP="004E6615">
            <w:pPr>
              <w:spacing w:after="160"/>
              <w:jc w:val="center"/>
              <w:rPr>
                <w:color w:val="auto"/>
              </w:rPr>
            </w:pPr>
          </w:p>
        </w:tc>
        <w:tc>
          <w:tcPr>
            <w:tcW w:w="1559" w:type="dxa"/>
          </w:tcPr>
          <w:p w14:paraId="15091E03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223" w:type="dxa"/>
          </w:tcPr>
          <w:p w14:paraId="19D115B6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005" w:type="dxa"/>
          </w:tcPr>
          <w:p w14:paraId="053A9893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9A0525">
              <w:rPr>
                <w:i/>
                <w:iCs/>
                <w:color w:val="auto"/>
              </w:rPr>
              <w:t>Including causes &amp; consequences</w:t>
            </w:r>
          </w:p>
        </w:tc>
        <w:tc>
          <w:tcPr>
            <w:tcW w:w="1425" w:type="dxa"/>
          </w:tcPr>
          <w:p w14:paraId="33FBEE62" w14:textId="77777777" w:rsidR="00E30265" w:rsidRPr="009A0525" w:rsidRDefault="00E30265" w:rsidP="004E6615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96" w:type="dxa"/>
          </w:tcPr>
          <w:p w14:paraId="62F4FB2B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30265" w:rsidRPr="009A0525" w14:paraId="72409803" w14:textId="77777777" w:rsidTr="009A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568F5D5" w14:textId="77777777" w:rsidR="00E30265" w:rsidRPr="009A0525" w:rsidRDefault="00E30265" w:rsidP="004E6615">
            <w:pPr>
              <w:spacing w:after="160"/>
              <w:jc w:val="center"/>
              <w:rPr>
                <w:color w:val="auto"/>
              </w:rPr>
            </w:pPr>
          </w:p>
        </w:tc>
        <w:tc>
          <w:tcPr>
            <w:tcW w:w="1559" w:type="dxa"/>
          </w:tcPr>
          <w:p w14:paraId="46ABA540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223" w:type="dxa"/>
          </w:tcPr>
          <w:p w14:paraId="41EF5CEB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005" w:type="dxa"/>
          </w:tcPr>
          <w:p w14:paraId="16CC86F4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25" w:type="dxa"/>
          </w:tcPr>
          <w:p w14:paraId="3F62017A" w14:textId="77777777" w:rsidR="00E30265" w:rsidRPr="009A0525" w:rsidRDefault="00E30265" w:rsidP="004E6615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96" w:type="dxa"/>
          </w:tcPr>
          <w:p w14:paraId="2DDF800F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30265" w:rsidRPr="009A0525" w14:paraId="73E65DB0" w14:textId="77777777" w:rsidTr="009A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3149FC1" w14:textId="77777777" w:rsidR="00E30265" w:rsidRPr="009A0525" w:rsidRDefault="00E30265" w:rsidP="004E6615">
            <w:pPr>
              <w:spacing w:after="160"/>
              <w:jc w:val="center"/>
              <w:rPr>
                <w:color w:val="auto"/>
              </w:rPr>
            </w:pPr>
          </w:p>
        </w:tc>
        <w:tc>
          <w:tcPr>
            <w:tcW w:w="1559" w:type="dxa"/>
          </w:tcPr>
          <w:p w14:paraId="394181E9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223" w:type="dxa"/>
          </w:tcPr>
          <w:p w14:paraId="21219679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005" w:type="dxa"/>
          </w:tcPr>
          <w:p w14:paraId="209656BB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25" w:type="dxa"/>
          </w:tcPr>
          <w:p w14:paraId="428A154E" w14:textId="77777777" w:rsidR="00E30265" w:rsidRPr="009A0525" w:rsidRDefault="00E30265" w:rsidP="004E6615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96" w:type="dxa"/>
          </w:tcPr>
          <w:p w14:paraId="46603537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30265" w:rsidRPr="009A0525" w14:paraId="41E5D96E" w14:textId="77777777" w:rsidTr="009A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7A5198D" w14:textId="77777777" w:rsidR="00E30265" w:rsidRPr="009A0525" w:rsidRDefault="00E30265" w:rsidP="004E6615">
            <w:pPr>
              <w:spacing w:after="160"/>
              <w:jc w:val="center"/>
              <w:rPr>
                <w:color w:val="auto"/>
              </w:rPr>
            </w:pPr>
          </w:p>
        </w:tc>
        <w:tc>
          <w:tcPr>
            <w:tcW w:w="1559" w:type="dxa"/>
          </w:tcPr>
          <w:p w14:paraId="43D236BA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223" w:type="dxa"/>
          </w:tcPr>
          <w:p w14:paraId="728A44C0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005" w:type="dxa"/>
          </w:tcPr>
          <w:p w14:paraId="3D7C6905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25" w:type="dxa"/>
          </w:tcPr>
          <w:p w14:paraId="68D5B49D" w14:textId="77777777" w:rsidR="00E30265" w:rsidRPr="009A0525" w:rsidRDefault="00E30265" w:rsidP="004E6615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396" w:type="dxa"/>
          </w:tcPr>
          <w:p w14:paraId="697ED608" w14:textId="77777777" w:rsidR="00E30265" w:rsidRPr="009A0525" w:rsidRDefault="00E30265" w:rsidP="004E6615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5139DF8F" w14:textId="710EE561" w:rsidR="007816C1" w:rsidRDefault="007816C1" w:rsidP="007816C1">
      <w:pPr>
        <w:rPr>
          <w:i/>
          <w:iCs/>
          <w:color w:val="A6A6A6" w:themeColor="background1" w:themeShade="A6"/>
        </w:rPr>
      </w:pPr>
    </w:p>
    <w:p w14:paraId="6382A024" w14:textId="463F533E" w:rsidR="00E30265" w:rsidRDefault="007A1C27" w:rsidP="007A1C27">
      <w:pPr>
        <w:pStyle w:val="Heading2"/>
      </w:pPr>
      <w:r>
        <w:t>Reporting Back</w:t>
      </w:r>
    </w:p>
    <w:p w14:paraId="200E19DB" w14:textId="77777777" w:rsidR="00AB3B0C" w:rsidRPr="009A0525" w:rsidRDefault="00AB3B0C" w:rsidP="00AB3B0C">
      <w:pPr>
        <w:rPr>
          <w:i/>
          <w:iCs/>
        </w:rPr>
      </w:pPr>
      <w:r w:rsidRPr="009A0525">
        <w:rPr>
          <w:i/>
          <w:iCs/>
        </w:rPr>
        <w:t>How will we close the loop in providing feedback to all stakeholders?</w:t>
      </w:r>
    </w:p>
    <w:tbl>
      <w:tblPr>
        <w:tblStyle w:val="GridTable1Light-Accent1"/>
        <w:tblW w:w="14596" w:type="dxa"/>
        <w:tblBorders>
          <w:top w:val="single" w:sz="4" w:space="0" w:color="C8C8C4" w:themeColor="accent6"/>
          <w:left w:val="single" w:sz="4" w:space="0" w:color="C8C8C4" w:themeColor="accent6"/>
          <w:bottom w:val="single" w:sz="4" w:space="0" w:color="C8C8C4" w:themeColor="accent6"/>
          <w:right w:val="single" w:sz="4" w:space="0" w:color="C8C8C4" w:themeColor="accent6"/>
          <w:insideH w:val="single" w:sz="4" w:space="0" w:color="C8C8C4" w:themeColor="accent6"/>
          <w:insideV w:val="single" w:sz="4" w:space="0" w:color="C8C8C4" w:themeColor="accent6"/>
        </w:tblBorders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EB0913" w:rsidRPr="009A0525" w14:paraId="61473906" w14:textId="77777777" w:rsidTr="009A0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shd w:val="clear" w:color="auto" w:fill="B8EBF5" w:themeFill="accent1" w:themeFillTint="66"/>
            <w:vAlign w:val="center"/>
          </w:tcPr>
          <w:p w14:paraId="2A1F47E9" w14:textId="77777777" w:rsidR="00EB0913" w:rsidRPr="009A0525" w:rsidRDefault="00EB0913" w:rsidP="009A0525">
            <w:pPr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color w:val="auto"/>
                <w:szCs w:val="22"/>
              </w:rPr>
              <w:t>Audience</w:t>
            </w:r>
          </w:p>
          <w:p w14:paraId="4A656552" w14:textId="0D167B1B" w:rsidR="00EB0913" w:rsidRPr="009A0525" w:rsidRDefault="00EB0913" w:rsidP="009A0525">
            <w:pPr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Identify groups that require feedback</w:t>
            </w:r>
          </w:p>
        </w:tc>
        <w:tc>
          <w:tcPr>
            <w:tcW w:w="2919" w:type="dxa"/>
            <w:shd w:val="clear" w:color="auto" w:fill="B8EBF5" w:themeFill="accent1" w:themeFillTint="66"/>
            <w:vAlign w:val="center"/>
          </w:tcPr>
          <w:p w14:paraId="132D3EFA" w14:textId="77777777" w:rsidR="00EB0913" w:rsidRPr="009A0525" w:rsidRDefault="00EB0913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color w:val="auto"/>
                <w:szCs w:val="22"/>
              </w:rPr>
              <w:t>Communication Method</w:t>
            </w:r>
          </w:p>
          <w:p w14:paraId="2EECC8A4" w14:textId="49D5B1DF" w:rsidR="00EB0913" w:rsidRPr="009A0525" w:rsidRDefault="00EB0913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e.g. report, briefing, social media, direct mail, etc</w:t>
            </w:r>
          </w:p>
        </w:tc>
        <w:tc>
          <w:tcPr>
            <w:tcW w:w="2919" w:type="dxa"/>
            <w:shd w:val="clear" w:color="auto" w:fill="B8EBF5" w:themeFill="accent1" w:themeFillTint="66"/>
            <w:vAlign w:val="center"/>
          </w:tcPr>
          <w:p w14:paraId="223EC440" w14:textId="77777777" w:rsidR="00EB0913" w:rsidRPr="009A0525" w:rsidRDefault="00EB0913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color w:val="auto"/>
                <w:szCs w:val="22"/>
              </w:rPr>
              <w:t>Frequency Required</w:t>
            </w:r>
          </w:p>
          <w:p w14:paraId="4CDA0ADA" w14:textId="5CFBA157" w:rsidR="00EB0913" w:rsidRPr="009A0525" w:rsidRDefault="00EB0913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e.g. fortnightly, milestone progress, end of process report</w:t>
            </w:r>
          </w:p>
        </w:tc>
        <w:tc>
          <w:tcPr>
            <w:tcW w:w="2919" w:type="dxa"/>
            <w:shd w:val="clear" w:color="auto" w:fill="B8EBF5" w:themeFill="accent1" w:themeFillTint="66"/>
            <w:vAlign w:val="center"/>
          </w:tcPr>
          <w:p w14:paraId="63DF2DC7" w14:textId="35B37866" w:rsidR="00EB0913" w:rsidRPr="009A0525" w:rsidRDefault="00EB0913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color w:val="auto"/>
                <w:szCs w:val="22"/>
              </w:rPr>
              <w:t>Message to be Communicated</w:t>
            </w:r>
          </w:p>
        </w:tc>
        <w:tc>
          <w:tcPr>
            <w:tcW w:w="2920" w:type="dxa"/>
            <w:shd w:val="clear" w:color="auto" w:fill="B8EBF5" w:themeFill="accent1" w:themeFillTint="66"/>
            <w:vAlign w:val="center"/>
          </w:tcPr>
          <w:p w14:paraId="03EC0A4E" w14:textId="54284706" w:rsidR="00EB0913" w:rsidRPr="009A0525" w:rsidRDefault="00EB0913" w:rsidP="009A0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Cs w:val="22"/>
              </w:rPr>
            </w:pPr>
            <w:r w:rsidRPr="009A0525">
              <w:rPr>
                <w:color w:val="auto"/>
                <w:szCs w:val="22"/>
              </w:rPr>
              <w:t>Who</w:t>
            </w:r>
          </w:p>
        </w:tc>
      </w:tr>
      <w:tr w:rsidR="00EB0913" w:rsidRPr="009A0525" w14:paraId="7B2FDD2C" w14:textId="77777777" w:rsidTr="00EB09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04638342" w14:textId="13E7BAA5" w:rsidR="00EB0913" w:rsidRPr="009A0525" w:rsidRDefault="00EB0913" w:rsidP="00366521">
            <w:pPr>
              <w:spacing w:after="160"/>
              <w:rPr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Stakeholders</w:t>
            </w:r>
          </w:p>
        </w:tc>
        <w:tc>
          <w:tcPr>
            <w:tcW w:w="2919" w:type="dxa"/>
          </w:tcPr>
          <w:p w14:paraId="78AF39EA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754DB606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414CF34C" w14:textId="67D1AA4C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Cs w:val="22"/>
              </w:rPr>
            </w:pPr>
          </w:p>
        </w:tc>
        <w:tc>
          <w:tcPr>
            <w:tcW w:w="2920" w:type="dxa"/>
          </w:tcPr>
          <w:p w14:paraId="401E92D6" w14:textId="77777777" w:rsidR="00EB0913" w:rsidRPr="009A0525" w:rsidRDefault="00EB0913" w:rsidP="00EB0913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</w:tr>
      <w:tr w:rsidR="00EB0913" w:rsidRPr="009A0525" w14:paraId="6CD25E7B" w14:textId="77777777" w:rsidTr="00EB09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7644D0D9" w14:textId="3BF00FC1" w:rsidR="00EB0913" w:rsidRPr="009A0525" w:rsidRDefault="00EB0913" w:rsidP="00366521">
            <w:pPr>
              <w:spacing w:after="160"/>
              <w:rPr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Agencies</w:t>
            </w:r>
          </w:p>
        </w:tc>
        <w:tc>
          <w:tcPr>
            <w:tcW w:w="2919" w:type="dxa"/>
          </w:tcPr>
          <w:p w14:paraId="490D1C61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17067F58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6F501F18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20" w:type="dxa"/>
          </w:tcPr>
          <w:p w14:paraId="6FC5CA89" w14:textId="77777777" w:rsidR="00EB0913" w:rsidRPr="009A0525" w:rsidRDefault="00EB0913" w:rsidP="00EB0913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</w:tr>
      <w:tr w:rsidR="00EB0913" w:rsidRPr="009A0525" w14:paraId="1659AB73" w14:textId="77777777" w:rsidTr="00EB09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5D7F81ED" w14:textId="0399215B" w:rsidR="00EB0913" w:rsidRPr="009A0525" w:rsidRDefault="00EB0913" w:rsidP="00366521">
            <w:pPr>
              <w:spacing w:after="160"/>
              <w:rPr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Community</w:t>
            </w:r>
          </w:p>
        </w:tc>
        <w:tc>
          <w:tcPr>
            <w:tcW w:w="2919" w:type="dxa"/>
          </w:tcPr>
          <w:p w14:paraId="7FA85B01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78B82381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4B370CAA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20" w:type="dxa"/>
          </w:tcPr>
          <w:p w14:paraId="19EDB8E4" w14:textId="77777777" w:rsidR="00EB0913" w:rsidRPr="009A0525" w:rsidRDefault="00EB0913" w:rsidP="00EB0913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</w:tr>
      <w:tr w:rsidR="00EB0913" w:rsidRPr="009A0525" w14:paraId="2539F569" w14:textId="77777777" w:rsidTr="00EB09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09130ABC" w14:textId="24A1430D" w:rsidR="00EB0913" w:rsidRPr="009A0525" w:rsidRDefault="00EB0913" w:rsidP="00366521">
            <w:pPr>
              <w:spacing w:after="160"/>
              <w:rPr>
                <w:color w:val="auto"/>
                <w:szCs w:val="22"/>
              </w:rPr>
            </w:pPr>
            <w:r w:rsidRPr="009A0525">
              <w:rPr>
                <w:i/>
                <w:iCs/>
                <w:color w:val="auto"/>
                <w:szCs w:val="22"/>
              </w:rPr>
              <w:t>Management</w:t>
            </w:r>
          </w:p>
        </w:tc>
        <w:tc>
          <w:tcPr>
            <w:tcW w:w="2919" w:type="dxa"/>
          </w:tcPr>
          <w:p w14:paraId="3A8F8B5D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2FE24A0D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19" w:type="dxa"/>
          </w:tcPr>
          <w:p w14:paraId="173F9158" w14:textId="77777777" w:rsidR="00EB0913" w:rsidRPr="009A0525" w:rsidRDefault="00EB0913" w:rsidP="00EB091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  <w:tc>
          <w:tcPr>
            <w:tcW w:w="2920" w:type="dxa"/>
          </w:tcPr>
          <w:p w14:paraId="7CB78E6B" w14:textId="77777777" w:rsidR="00EB0913" w:rsidRPr="009A0525" w:rsidRDefault="00EB0913" w:rsidP="00EB0913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</w:tr>
    </w:tbl>
    <w:p w14:paraId="06695CE6" w14:textId="0F65B402" w:rsidR="007A1C27" w:rsidRDefault="007A1C27" w:rsidP="00AB3B0C">
      <w:pPr>
        <w:rPr>
          <w:i/>
          <w:iCs/>
          <w:color w:val="A6A6A6" w:themeColor="background1" w:themeShade="A6"/>
        </w:rPr>
      </w:pPr>
    </w:p>
    <w:p w14:paraId="4BB76F97" w14:textId="5740DCE7" w:rsidR="00366521" w:rsidRDefault="00366521" w:rsidP="00AB3B0C">
      <w:pPr>
        <w:rPr>
          <w:i/>
          <w:iCs/>
          <w:color w:val="A6A6A6" w:themeColor="background1" w:themeShade="A6"/>
        </w:rPr>
      </w:pPr>
    </w:p>
    <w:p w14:paraId="6E677D15" w14:textId="13366F70" w:rsidR="00366521" w:rsidRDefault="00366521" w:rsidP="00AB3B0C">
      <w:pPr>
        <w:rPr>
          <w:i/>
          <w:iCs/>
          <w:color w:val="A6A6A6" w:themeColor="background1" w:themeShade="A6"/>
        </w:rPr>
      </w:pPr>
    </w:p>
    <w:p w14:paraId="2A5DE93D" w14:textId="6FC9A2EC" w:rsidR="00366521" w:rsidRDefault="00366521" w:rsidP="00AB3B0C">
      <w:pPr>
        <w:rPr>
          <w:i/>
          <w:iCs/>
          <w:color w:val="A6A6A6" w:themeColor="background1" w:themeShade="A6"/>
        </w:rPr>
      </w:pPr>
    </w:p>
    <w:p w14:paraId="257C28CE" w14:textId="27361E0F" w:rsidR="00366521" w:rsidRDefault="00366521" w:rsidP="00AB3B0C">
      <w:pPr>
        <w:rPr>
          <w:i/>
          <w:iCs/>
          <w:color w:val="A6A6A6" w:themeColor="background1" w:themeShade="A6"/>
        </w:rPr>
      </w:pPr>
    </w:p>
    <w:p w14:paraId="622BFA44" w14:textId="34FC1315" w:rsidR="00366521" w:rsidRDefault="00366521" w:rsidP="00366521">
      <w:pPr>
        <w:pStyle w:val="Heading2"/>
      </w:pPr>
      <w:r>
        <w:t>Evaluation</w:t>
      </w:r>
    </w:p>
    <w:tbl>
      <w:tblPr>
        <w:tblStyle w:val="TableGrid"/>
        <w:tblW w:w="14596" w:type="dxa"/>
        <w:tblBorders>
          <w:top w:val="single" w:sz="4" w:space="0" w:color="C8C8C4" w:themeColor="accent6"/>
          <w:left w:val="single" w:sz="4" w:space="0" w:color="C8C8C4" w:themeColor="accent6"/>
          <w:bottom w:val="single" w:sz="4" w:space="0" w:color="C8C8C4" w:themeColor="accent6"/>
          <w:right w:val="single" w:sz="4" w:space="0" w:color="C8C8C4" w:themeColor="accent6"/>
          <w:insideH w:val="single" w:sz="4" w:space="0" w:color="C8C8C4" w:themeColor="accent6"/>
          <w:insideV w:val="single" w:sz="4" w:space="0" w:color="C8C8C4" w:themeColor="accent6"/>
        </w:tblBorders>
        <w:tblLook w:val="04A0" w:firstRow="1" w:lastRow="0" w:firstColumn="1" w:lastColumn="0" w:noHBand="0" w:noVBand="1"/>
      </w:tblPr>
      <w:tblGrid>
        <w:gridCol w:w="1385"/>
        <w:gridCol w:w="1954"/>
        <w:gridCol w:w="3460"/>
        <w:gridCol w:w="2653"/>
        <w:gridCol w:w="1010"/>
        <w:gridCol w:w="4134"/>
      </w:tblGrid>
      <w:tr w:rsidR="009A0525" w:rsidRPr="00DB4891" w14:paraId="0D2169C6" w14:textId="77777777" w:rsidTr="009A0525">
        <w:tc>
          <w:tcPr>
            <w:tcW w:w="3339" w:type="dxa"/>
            <w:gridSpan w:val="2"/>
            <w:vMerge w:val="restart"/>
            <w:shd w:val="clear" w:color="auto" w:fill="B8EBF5" w:themeFill="accent1" w:themeFillTint="66"/>
            <w:vAlign w:val="center"/>
          </w:tcPr>
          <w:p w14:paraId="72C947C3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Evaluation Domains</w:t>
            </w:r>
          </w:p>
        </w:tc>
        <w:tc>
          <w:tcPr>
            <w:tcW w:w="3460" w:type="dxa"/>
            <w:vMerge w:val="restart"/>
            <w:shd w:val="clear" w:color="auto" w:fill="B8EBF5" w:themeFill="accent1" w:themeFillTint="66"/>
            <w:vAlign w:val="center"/>
          </w:tcPr>
          <w:p w14:paraId="2ED3011F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Assessment</w:t>
            </w:r>
          </w:p>
          <w:p w14:paraId="6FDED0B6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How successful was the engagement?</w:t>
            </w:r>
          </w:p>
        </w:tc>
        <w:tc>
          <w:tcPr>
            <w:tcW w:w="2653" w:type="dxa"/>
            <w:vMerge w:val="restart"/>
            <w:shd w:val="clear" w:color="auto" w:fill="B8EBF5" w:themeFill="accent1" w:themeFillTint="66"/>
            <w:vAlign w:val="center"/>
          </w:tcPr>
          <w:p w14:paraId="51F9B6C6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How we will measure</w:t>
            </w:r>
          </w:p>
        </w:tc>
        <w:tc>
          <w:tcPr>
            <w:tcW w:w="1010" w:type="dxa"/>
            <w:shd w:val="clear" w:color="auto" w:fill="B8EBF5" w:themeFill="accent1" w:themeFillTint="66"/>
            <w:vAlign w:val="center"/>
          </w:tcPr>
          <w:p w14:paraId="73E5B00E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Results</w:t>
            </w:r>
          </w:p>
        </w:tc>
        <w:tc>
          <w:tcPr>
            <w:tcW w:w="4134" w:type="dxa"/>
            <w:shd w:val="clear" w:color="auto" w:fill="B8EBF5" w:themeFill="accent1" w:themeFillTint="66"/>
            <w:vAlign w:val="center"/>
          </w:tcPr>
          <w:p w14:paraId="4D9FF907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0525" w:rsidRPr="00DB4891" w14:paraId="67A19BAE" w14:textId="77777777" w:rsidTr="009A0525">
        <w:tc>
          <w:tcPr>
            <w:tcW w:w="3339" w:type="dxa"/>
            <w:gridSpan w:val="2"/>
            <w:vMerge/>
            <w:shd w:val="clear" w:color="auto" w:fill="B8EBF5" w:themeFill="accent1" w:themeFillTint="66"/>
            <w:vAlign w:val="center"/>
          </w:tcPr>
          <w:p w14:paraId="55E37771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0" w:type="dxa"/>
            <w:vMerge/>
            <w:shd w:val="clear" w:color="auto" w:fill="B8EBF5" w:themeFill="accent1" w:themeFillTint="66"/>
            <w:vAlign w:val="center"/>
          </w:tcPr>
          <w:p w14:paraId="126A11D4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vMerge/>
            <w:shd w:val="clear" w:color="auto" w:fill="B8EBF5" w:themeFill="accent1" w:themeFillTint="66"/>
            <w:vAlign w:val="center"/>
          </w:tcPr>
          <w:p w14:paraId="0A3ABB73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B8EBF5" w:themeFill="accent1" w:themeFillTint="66"/>
            <w:vAlign w:val="center"/>
          </w:tcPr>
          <w:p w14:paraId="0A35DE8E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Yes/No</w:t>
            </w:r>
          </w:p>
        </w:tc>
        <w:tc>
          <w:tcPr>
            <w:tcW w:w="4134" w:type="dxa"/>
            <w:shd w:val="clear" w:color="auto" w:fill="B8EBF5" w:themeFill="accent1" w:themeFillTint="66"/>
            <w:vAlign w:val="center"/>
          </w:tcPr>
          <w:p w14:paraId="4FA7B4C4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Now what?</w:t>
            </w:r>
          </w:p>
          <w:p w14:paraId="6FCEB278" w14:textId="77777777" w:rsidR="009A0525" w:rsidRPr="000F33FF" w:rsidRDefault="009A0525" w:rsidP="009A0525">
            <w:pPr>
              <w:rPr>
                <w:b/>
                <w:bCs/>
                <w:sz w:val="20"/>
                <w:szCs w:val="20"/>
              </w:rPr>
            </w:pPr>
            <w:r w:rsidRPr="000F33FF">
              <w:rPr>
                <w:b/>
                <w:bCs/>
                <w:sz w:val="20"/>
                <w:szCs w:val="20"/>
              </w:rPr>
              <w:t>What did we learn? What could we do better?</w:t>
            </w:r>
          </w:p>
        </w:tc>
      </w:tr>
      <w:tr w:rsidR="000F33FF" w:rsidRPr="00DB4891" w14:paraId="39188A86" w14:textId="77777777" w:rsidTr="000F33FF">
        <w:tc>
          <w:tcPr>
            <w:tcW w:w="1385" w:type="dxa"/>
            <w:vMerge w:val="restart"/>
          </w:tcPr>
          <w:p w14:paraId="3DDE463E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Process</w:t>
            </w:r>
          </w:p>
        </w:tc>
        <w:tc>
          <w:tcPr>
            <w:tcW w:w="1954" w:type="dxa"/>
          </w:tcPr>
          <w:p w14:paraId="13397ECF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Appropriateness</w:t>
            </w:r>
          </w:p>
        </w:tc>
        <w:tc>
          <w:tcPr>
            <w:tcW w:w="3460" w:type="dxa"/>
          </w:tcPr>
          <w:p w14:paraId="1FC28D37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Was the engagement process appropriate for the intended audience?</w:t>
            </w:r>
          </w:p>
        </w:tc>
        <w:tc>
          <w:tcPr>
            <w:tcW w:w="2653" w:type="dxa"/>
          </w:tcPr>
          <w:p w14:paraId="05B02B6F" w14:textId="77777777" w:rsidR="000F33FF" w:rsidRPr="004F5A58" w:rsidRDefault="000F33FF" w:rsidP="004E6615">
            <w:pPr>
              <w:rPr>
                <w:i/>
                <w:iCs/>
              </w:rPr>
            </w:pPr>
          </w:p>
        </w:tc>
        <w:tc>
          <w:tcPr>
            <w:tcW w:w="1010" w:type="dxa"/>
          </w:tcPr>
          <w:p w14:paraId="527EFA7E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34" w:type="dxa"/>
          </w:tcPr>
          <w:p w14:paraId="6C5CA450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</w:tr>
      <w:tr w:rsidR="000F33FF" w:rsidRPr="00DB4891" w14:paraId="3B5CE8EE" w14:textId="77777777" w:rsidTr="000F33FF">
        <w:tc>
          <w:tcPr>
            <w:tcW w:w="1385" w:type="dxa"/>
            <w:vMerge/>
          </w:tcPr>
          <w:p w14:paraId="7D86FB16" w14:textId="77777777" w:rsidR="000F33FF" w:rsidRPr="004E6615" w:rsidRDefault="000F33FF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54" w:type="dxa"/>
          </w:tcPr>
          <w:p w14:paraId="3E5B74FA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Implementation</w:t>
            </w:r>
          </w:p>
        </w:tc>
        <w:tc>
          <w:tcPr>
            <w:tcW w:w="3460" w:type="dxa"/>
          </w:tcPr>
          <w:p w14:paraId="55A36992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Was the engagement planned and implemented effectively?</w:t>
            </w:r>
          </w:p>
        </w:tc>
        <w:tc>
          <w:tcPr>
            <w:tcW w:w="2653" w:type="dxa"/>
          </w:tcPr>
          <w:p w14:paraId="7915DC34" w14:textId="77777777" w:rsidR="000F33FF" w:rsidRPr="004F5A58" w:rsidRDefault="000F33FF" w:rsidP="004E6615">
            <w:pPr>
              <w:rPr>
                <w:i/>
                <w:iCs/>
              </w:rPr>
            </w:pPr>
          </w:p>
        </w:tc>
        <w:tc>
          <w:tcPr>
            <w:tcW w:w="1010" w:type="dxa"/>
          </w:tcPr>
          <w:p w14:paraId="56ADB2BF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34" w:type="dxa"/>
          </w:tcPr>
          <w:p w14:paraId="60AF2CF7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</w:tr>
      <w:tr w:rsidR="000F33FF" w:rsidRPr="00DB4891" w14:paraId="36D34C4D" w14:textId="77777777" w:rsidTr="000F33FF">
        <w:tc>
          <w:tcPr>
            <w:tcW w:w="1385" w:type="dxa"/>
            <w:vMerge w:val="restart"/>
          </w:tcPr>
          <w:p w14:paraId="7660CD32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Outcomes</w:t>
            </w:r>
          </w:p>
        </w:tc>
        <w:tc>
          <w:tcPr>
            <w:tcW w:w="1954" w:type="dxa"/>
          </w:tcPr>
          <w:p w14:paraId="7AACF617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Reach</w:t>
            </w:r>
          </w:p>
        </w:tc>
        <w:tc>
          <w:tcPr>
            <w:tcW w:w="3460" w:type="dxa"/>
          </w:tcPr>
          <w:p w14:paraId="5869C52B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Did the engagement process reach its intended audience?</w:t>
            </w:r>
          </w:p>
        </w:tc>
        <w:tc>
          <w:tcPr>
            <w:tcW w:w="2653" w:type="dxa"/>
          </w:tcPr>
          <w:p w14:paraId="6CBDE35A" w14:textId="77777777" w:rsidR="000F33FF" w:rsidRPr="004F5A58" w:rsidRDefault="000F33FF" w:rsidP="004E6615">
            <w:pPr>
              <w:rPr>
                <w:i/>
                <w:iCs/>
              </w:rPr>
            </w:pPr>
          </w:p>
        </w:tc>
        <w:tc>
          <w:tcPr>
            <w:tcW w:w="1010" w:type="dxa"/>
          </w:tcPr>
          <w:p w14:paraId="4BC7E0A4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34" w:type="dxa"/>
          </w:tcPr>
          <w:p w14:paraId="4E01D19D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</w:tr>
      <w:tr w:rsidR="000F33FF" w:rsidRPr="00DB4891" w14:paraId="36048166" w14:textId="77777777" w:rsidTr="000F33FF">
        <w:tc>
          <w:tcPr>
            <w:tcW w:w="1385" w:type="dxa"/>
            <w:vMerge/>
          </w:tcPr>
          <w:p w14:paraId="6322FEC3" w14:textId="77777777" w:rsidR="000F33FF" w:rsidRPr="004E6615" w:rsidRDefault="000F33FF" w:rsidP="004E6615">
            <w:pPr>
              <w:rPr>
                <w:color w:val="FF5055" w:themeColor="accent5"/>
                <w:sz w:val="20"/>
                <w:szCs w:val="20"/>
              </w:rPr>
            </w:pPr>
          </w:p>
        </w:tc>
        <w:tc>
          <w:tcPr>
            <w:tcW w:w="1954" w:type="dxa"/>
          </w:tcPr>
          <w:p w14:paraId="5094620B" w14:textId="77777777" w:rsidR="000F33FF" w:rsidRPr="00B43CC9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Effectiveness</w:t>
            </w:r>
          </w:p>
        </w:tc>
        <w:tc>
          <w:tcPr>
            <w:tcW w:w="3460" w:type="dxa"/>
          </w:tcPr>
          <w:p w14:paraId="67822CB7" w14:textId="77777777" w:rsidR="000F33FF" w:rsidRPr="006E023E" w:rsidRDefault="000F33FF" w:rsidP="004E6615">
            <w:pPr>
              <w:rPr>
                <w:i/>
                <w:iCs/>
                <w:color w:val="FF5055" w:themeColor="accent5"/>
                <w:sz w:val="20"/>
                <w:szCs w:val="20"/>
              </w:rPr>
            </w:pPr>
            <w:r w:rsidRPr="2C998314">
              <w:rPr>
                <w:i/>
                <w:iCs/>
                <w:sz w:val="20"/>
                <w:szCs w:val="20"/>
              </w:rPr>
              <w:t>Was the engagement process effective in achieving its objective?</w:t>
            </w:r>
          </w:p>
        </w:tc>
        <w:tc>
          <w:tcPr>
            <w:tcW w:w="2653" w:type="dxa"/>
          </w:tcPr>
          <w:p w14:paraId="07FA57D4" w14:textId="77777777" w:rsidR="000F33FF" w:rsidRPr="004F5A58" w:rsidRDefault="000F33FF" w:rsidP="004E6615">
            <w:pPr>
              <w:rPr>
                <w:i/>
                <w:iCs/>
              </w:rPr>
            </w:pPr>
          </w:p>
        </w:tc>
        <w:tc>
          <w:tcPr>
            <w:tcW w:w="1010" w:type="dxa"/>
          </w:tcPr>
          <w:p w14:paraId="2A081059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34" w:type="dxa"/>
          </w:tcPr>
          <w:p w14:paraId="1267DFE1" w14:textId="77777777" w:rsidR="000F33FF" w:rsidRPr="006E023E" w:rsidRDefault="000F33FF" w:rsidP="004E6615">
            <w:pPr>
              <w:rPr>
                <w:i/>
                <w:iCs/>
                <w:sz w:val="20"/>
                <w:szCs w:val="20"/>
              </w:rPr>
            </w:pPr>
          </w:p>
        </w:tc>
      </w:tr>
    </w:tbl>
    <w:p w14:paraId="4574DD67" w14:textId="03C231E0" w:rsidR="00366521" w:rsidRDefault="00366521" w:rsidP="00366521"/>
    <w:p w14:paraId="4C001E70" w14:textId="393F8713" w:rsidR="00277FA0" w:rsidRDefault="00277FA0" w:rsidP="00277FA0">
      <w:pPr>
        <w:pStyle w:val="Heading2"/>
      </w:pPr>
      <w:r>
        <w:t>Checklist</w:t>
      </w:r>
    </w:p>
    <w:p w14:paraId="4284BBB8" w14:textId="7E1DCF32" w:rsidR="00DA77D8" w:rsidRPr="00DA77D8" w:rsidRDefault="00DA77D8" w:rsidP="00DA77D8">
      <w:pPr>
        <w:rPr>
          <w:i/>
          <w:iCs/>
        </w:rPr>
      </w:pPr>
      <w:r w:rsidRPr="00DA77D8">
        <w:rPr>
          <w:i/>
          <w:iCs/>
        </w:rPr>
        <w:t>Before you send your engagement plan for sign off take some time to think</w:t>
      </w:r>
      <w:r w:rsidR="009A0525" w:rsidRPr="00DA77D8">
        <w:rPr>
          <w:i/>
          <w:iCs/>
        </w:rPr>
        <w:t>…. have</w:t>
      </w:r>
      <w:r w:rsidRPr="00DA77D8">
        <w:rPr>
          <w:i/>
          <w:iCs/>
        </w:rPr>
        <w:t xml:space="preserve"> you?</w:t>
      </w:r>
    </w:p>
    <w:p w14:paraId="79224DD1" w14:textId="6505A994" w:rsidR="00DA77D8" w:rsidRPr="00DA77D8" w:rsidRDefault="00DA77D8" w:rsidP="00DA77D8">
      <w:pPr>
        <w:pStyle w:val="ListBulletsL1"/>
        <w:rPr>
          <w:i/>
          <w:iCs/>
          <w:color w:val="auto"/>
        </w:rPr>
      </w:pPr>
      <w:r w:rsidRPr="00DA77D8">
        <w:rPr>
          <w:i/>
          <w:iCs/>
          <w:color w:val="auto"/>
        </w:rPr>
        <w:t>Had input from others in your team or work group?</w:t>
      </w:r>
    </w:p>
    <w:p w14:paraId="3410522C" w14:textId="41351B70" w:rsidR="00DA77D8" w:rsidRPr="00DA77D8" w:rsidRDefault="00DA77D8" w:rsidP="00DA77D8">
      <w:pPr>
        <w:pStyle w:val="ListBulletsL1"/>
        <w:rPr>
          <w:i/>
          <w:iCs/>
          <w:color w:val="auto"/>
        </w:rPr>
      </w:pPr>
      <w:r w:rsidRPr="00DA77D8">
        <w:rPr>
          <w:i/>
          <w:iCs/>
          <w:color w:val="auto"/>
        </w:rPr>
        <w:t>Asked for some feedback and proof reading?</w:t>
      </w:r>
    </w:p>
    <w:p w14:paraId="776715CB" w14:textId="77777777" w:rsidR="00B416DA" w:rsidRDefault="00DA77D8" w:rsidP="00DA77D8">
      <w:pPr>
        <w:pStyle w:val="ListBulletsL1"/>
        <w:rPr>
          <w:i/>
          <w:iCs/>
          <w:color w:val="auto"/>
        </w:rPr>
      </w:pPr>
      <w:r w:rsidRPr="00DA77D8">
        <w:rPr>
          <w:i/>
          <w:iCs/>
          <w:color w:val="auto"/>
        </w:rPr>
        <w:t>Consulted some people in your target stakeholder group about your approach?</w:t>
      </w:r>
    </w:p>
    <w:p w14:paraId="6E93A860" w14:textId="22F04A82" w:rsidR="00DA77D8" w:rsidRPr="00B416DA" w:rsidRDefault="00DA77D8" w:rsidP="00DA77D8">
      <w:pPr>
        <w:pStyle w:val="ListBulletsL1"/>
        <w:rPr>
          <w:i/>
          <w:iCs/>
          <w:color w:val="auto"/>
        </w:rPr>
      </w:pPr>
      <w:r w:rsidRPr="00B416DA">
        <w:rPr>
          <w:i/>
          <w:iCs/>
        </w:rPr>
        <w:t>Attached this document to the Project Plan?</w:t>
      </w:r>
    </w:p>
    <w:p w14:paraId="552DC648" w14:textId="77777777" w:rsidR="00277FA0" w:rsidRPr="00DA77D8" w:rsidRDefault="00277FA0" w:rsidP="00277FA0">
      <w:pPr>
        <w:rPr>
          <w:i/>
          <w:iCs/>
          <w:color w:val="A6A6A6" w:themeColor="background1" w:themeShade="A6"/>
        </w:rPr>
      </w:pPr>
    </w:p>
    <w:sectPr w:rsidR="00277FA0" w:rsidRPr="00DA77D8" w:rsidSect="00313FE2">
      <w:headerReference w:type="even" r:id="rId20"/>
      <w:headerReference w:type="default" r:id="rId21"/>
      <w:headerReference w:type="first" r:id="rId22"/>
      <w:pgSz w:w="16840" w:h="11900" w:orient="landscape"/>
      <w:pgMar w:top="2268" w:right="1247" w:bottom="567" w:left="1247" w:header="709" w:footer="709" w:gutter="0"/>
      <w:cols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A4BC8" w14:textId="77777777" w:rsidR="00B849EA" w:rsidRDefault="00B849EA" w:rsidP="00C2783A">
      <w:pPr>
        <w:spacing w:after="0"/>
      </w:pPr>
      <w:r>
        <w:separator/>
      </w:r>
    </w:p>
  </w:endnote>
  <w:endnote w:type="continuationSeparator" w:id="0">
    <w:p w14:paraId="48BC1365" w14:textId="77777777" w:rsidR="00B849EA" w:rsidRDefault="00B849EA" w:rsidP="00C2783A">
      <w:pPr>
        <w:spacing w:after="0"/>
      </w:pPr>
      <w:r>
        <w:continuationSeparator/>
      </w:r>
    </w:p>
  </w:endnote>
  <w:endnote w:type="continuationNotice" w:id="1">
    <w:p w14:paraId="3CADDDDE" w14:textId="77777777" w:rsidR="00B849EA" w:rsidRDefault="00B849E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140E2D-E22B-4CCD-86E0-5777FDA788DA}"/>
    <w:embedBold r:id="rId2" w:fontKey="{36F5E431-55D2-42C5-B251-1850D6C029E8}"/>
    <w:embedItalic r:id="rId3" w:fontKey="{77186DB4-192E-4830-A8AE-77E4DDBA80A2}"/>
    <w:embedBoldItalic r:id="rId4" w:fontKey="{01C9E0AA-22A7-4B1D-B411-A6E6252F4B61}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Semibold"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Medium"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Bold">
    <w:panose1 w:val="020B08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5F7537F8-C4A0-4447-8035-BEE2123B954F}"/>
    <w:embedBold r:id="rId6" w:fontKey="{EAB4DD7E-798E-4375-A7F3-F37E32610F5A}"/>
  </w:font>
  <w:font w:name="Calibre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e">
    <w:altName w:val="Corbel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5FE7AAB-D23C-41CC-B8BD-839B466DE4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95578E-00C2-495B-A9DD-1569F1505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46873" w14:textId="70C3EC21" w:rsidR="00A9201F" w:rsidRPr="006870D9" w:rsidRDefault="00A9201F" w:rsidP="004352B0">
    <w:pPr>
      <w:pStyle w:val="Footer"/>
      <w:tabs>
        <w:tab w:val="clear" w:pos="9360"/>
        <w:tab w:val="right" w:pos="10198"/>
      </w:tabs>
      <w:ind w:left="-142"/>
      <w:jc w:val="right"/>
    </w:pPr>
    <w:r w:rsidRPr="00265440">
      <w:rPr>
        <w:b/>
        <w:bCs/>
        <w:color w:val="C8C8C4" w:themeColor="accent6"/>
        <w:lang w:val="en-US"/>
      </w:rPr>
      <w:t xml:space="preserve">Version {00} • </w:t>
    </w:r>
    <w:r>
      <w:rPr>
        <w:b/>
        <w:bCs/>
        <w:color w:val="C8C8C4" w:themeColor="accent6"/>
        <w:lang w:val="en-GB"/>
      </w:rPr>
      <w:t>[insert date]</w:t>
    </w:r>
    <w:r>
      <w:rPr>
        <w:lang w:val="en-GB"/>
      </w:rPr>
      <w:tab/>
    </w:r>
    <w:r w:rsidR="004352B0">
      <w:rPr>
        <w:lang w:val="en-GB"/>
      </w:rPr>
      <w:tab/>
      <w:t>stakeholder engagement</w:t>
    </w:r>
    <w:r>
      <w:rPr>
        <w:lang w:val="en-GB"/>
      </w:rPr>
      <w:t xml:space="preserve"> plan: [</w:t>
    </w:r>
    <w:r w:rsidR="004352B0">
      <w:rPr>
        <w:lang w:val="en-GB"/>
      </w:rPr>
      <w:t>project title</w:t>
    </w:r>
    <w:r>
      <w:rPr>
        <w:lang w:val="en-GB"/>
      </w:rPr>
      <w:t xml:space="preserve">] </w:t>
    </w:r>
    <w:r w:rsidRPr="00291C3E">
      <w:rPr>
        <w:lang w:val="en-US"/>
      </w:rPr>
      <w:t>•</w:t>
    </w:r>
    <w:r w:rsidRPr="006870D9">
      <w:t xml:space="preserve"> </w:t>
    </w:r>
    <w:r w:rsidRPr="006870D9">
      <w:fldChar w:fldCharType="begin"/>
    </w:r>
    <w:r w:rsidRPr="006870D9">
      <w:instrText xml:space="preserve"> PAGE </w:instrText>
    </w:r>
    <w:r w:rsidRPr="006870D9">
      <w:fldChar w:fldCharType="separate"/>
    </w:r>
    <w:r>
      <w:t>9</w:t>
    </w:r>
    <w:r w:rsidRPr="006870D9">
      <w:fldChar w:fldCharType="end"/>
    </w:r>
  </w:p>
  <w:p w14:paraId="271A6D1D" w14:textId="77777777" w:rsidR="009656BF" w:rsidRPr="006870D9" w:rsidRDefault="009656BF" w:rsidP="00C57B4A">
    <w:pPr>
      <w:pStyle w:val="Footer"/>
      <w:ind w:left="-31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58F2" w14:textId="77777777" w:rsidR="00B849EA" w:rsidRDefault="00B849EA" w:rsidP="00C2783A">
      <w:pPr>
        <w:spacing w:after="0"/>
      </w:pPr>
      <w:r>
        <w:separator/>
      </w:r>
    </w:p>
  </w:footnote>
  <w:footnote w:type="continuationSeparator" w:id="0">
    <w:p w14:paraId="497C76A3" w14:textId="77777777" w:rsidR="00B849EA" w:rsidRDefault="00B849EA" w:rsidP="00C2783A">
      <w:pPr>
        <w:spacing w:after="0"/>
      </w:pPr>
      <w:r>
        <w:continuationSeparator/>
      </w:r>
    </w:p>
  </w:footnote>
  <w:footnote w:type="continuationNotice" w:id="1">
    <w:p w14:paraId="213F2D25" w14:textId="77777777" w:rsidR="00B849EA" w:rsidRDefault="00B849E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A97D4" w14:textId="4FEA5F24" w:rsidR="00B55FFD" w:rsidRDefault="00B55F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D50CB22" wp14:editId="31CBD1A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3" name="Text Box 3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F05FF" w14:textId="35B610D5" w:rsidR="00B55FFD" w:rsidRPr="00B55FFD" w:rsidRDefault="00B55FFD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B55FFD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50CB2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: Sensitive" style="position:absolute;left:0;text-align:left;margin-left:0;margin-top:.05pt;width:34.95pt;height:34.95pt;z-index:251658243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" filled="f" stroked="f">
              <v:textbox style="mso-fit-shape-to-text:t" inset="0,0,0,0">
                <w:txbxContent>
                  <w:p w14:paraId="7E9F05FF" w14:textId="35B610D5" w:rsidR="00B55FFD" w:rsidRPr="00B55FFD" w:rsidRDefault="00B55FFD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B55FFD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70934" w14:textId="77777777" w:rsidR="009656BF" w:rsidRPr="00B838AF" w:rsidRDefault="00E63C6C" w:rsidP="009656BF">
    <w:pPr>
      <w:pStyle w:val="Header"/>
      <w:rPr>
        <w:rFonts w:ascii="Arial" w:hAnsi="Arial"/>
        <w:i/>
        <w:iCs/>
        <w:sz w:val="20"/>
        <w:szCs w:val="22"/>
      </w:rPr>
    </w:pPr>
    <w:r>
      <w:rPr>
        <w:noProof/>
      </w:rPr>
      <w:drawing>
        <wp:anchor distT="0" distB="0" distL="114300" distR="114300" simplePos="0" relativeHeight="251660293" behindDoc="1" locked="0" layoutInCell="1" allowOverlap="1" wp14:anchorId="25881809" wp14:editId="4CC881F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697210"/>
          <wp:effectExtent l="0" t="0" r="3810" b="889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8F052" w14:textId="10DE275A" w:rsidR="009656BF" w:rsidRPr="00C55CE8" w:rsidRDefault="009656BF" w:rsidP="000816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EE8C8" w14:textId="08D5955E" w:rsidR="00B55FFD" w:rsidRDefault="00B55F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4CFE7C8" wp14:editId="052AB08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1" name="Text Box 1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5E905" w14:textId="5D994373" w:rsidR="00B55FFD" w:rsidRPr="00B55FFD" w:rsidRDefault="00B55FFD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B55FFD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FE7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: Sensitive" style="position:absolute;left:0;text-align:left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" filled="f" stroked="f">
              <v:textbox style="mso-fit-shape-to-text:t" inset="0,0,0,0">
                <w:txbxContent>
                  <w:p w14:paraId="4215E905" w14:textId="5D994373" w:rsidR="00B55FFD" w:rsidRPr="00B55FFD" w:rsidRDefault="00B55FFD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B55FFD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ADFE4" w14:textId="35079201" w:rsidR="00B55FFD" w:rsidRDefault="00B55F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E78FB11" wp14:editId="26C9FD7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6" name="Text Box 6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9BA1F6" w14:textId="7CA14DC1" w:rsidR="00B55FFD" w:rsidRPr="00B55FFD" w:rsidRDefault="00B55FFD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B55FFD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8FB1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: Sensitive" style="position:absolute;left:0;text-align:left;margin-left:0;margin-top:.05pt;width:34.95pt;height:34.95pt;z-index:251658245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" filled="f" stroked="f">
              <v:textbox style="mso-fit-shape-to-text:t" inset="0,0,0,0">
                <w:txbxContent>
                  <w:p w14:paraId="5B9BA1F6" w14:textId="7CA14DC1" w:rsidR="00B55FFD" w:rsidRPr="00B55FFD" w:rsidRDefault="00B55FFD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B55FFD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8D36" w14:textId="291B442A" w:rsidR="00F1211A" w:rsidRPr="00B838AF" w:rsidRDefault="00F1211A" w:rsidP="009656BF">
    <w:pPr>
      <w:pStyle w:val="Header"/>
      <w:rPr>
        <w:rFonts w:ascii="Arial" w:hAnsi="Arial"/>
        <w:i/>
        <w:iCs/>
        <w:sz w:val="20"/>
        <w:szCs w:val="2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5340C16" wp14:editId="1612D73A">
          <wp:simplePos x="0" y="0"/>
          <wp:positionH relativeFrom="column">
            <wp:posOffset>-803157</wp:posOffset>
          </wp:positionH>
          <wp:positionV relativeFrom="paragraph">
            <wp:posOffset>-450033</wp:posOffset>
          </wp:positionV>
          <wp:extent cx="10696353" cy="75629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667_CEIH Branded Templates BACKS_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353" cy="756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C213D" w14:textId="5EDA6E37" w:rsidR="00F1211A" w:rsidRPr="00C55CE8" w:rsidRDefault="00F1211A" w:rsidP="000816B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5BEF4" w14:textId="2C4CE002" w:rsidR="00B55FFD" w:rsidRDefault="00B55F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C3A8944" wp14:editId="11FCF3B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5" name="Text Box 5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B16BBB" w14:textId="597ECB5C" w:rsidR="00B55FFD" w:rsidRPr="00B55FFD" w:rsidRDefault="00B55FFD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B55FFD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3A89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: Sensitive" style="position:absolute;left:0;text-align:left;margin-left:0;margin-top:.05pt;width:34.95pt;height:34.95pt;z-index:2516582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" filled="f" stroked="f">
              <v:textbox style="mso-fit-shape-to-text:t" inset="0,0,0,0">
                <w:txbxContent>
                  <w:p w14:paraId="48B16BBB" w14:textId="597ECB5C" w:rsidR="00B55FFD" w:rsidRPr="00B55FFD" w:rsidRDefault="00B55FFD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B55FFD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DE64E8"/>
    <w:multiLevelType w:val="multilevel"/>
    <w:tmpl w:val="099E2C46"/>
    <w:styleLink w:val="CurrentList1"/>
    <w:lvl w:ilvl="0">
      <w:start w:val="1"/>
      <w:numFmt w:val="decimal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C2629"/>
    <w:multiLevelType w:val="hybridMultilevel"/>
    <w:tmpl w:val="AFE6B130"/>
    <w:lvl w:ilvl="0" w:tplc="9A5C543A">
      <w:start w:val="1"/>
      <w:numFmt w:val="bullet"/>
      <w:pStyle w:val="ColourfulListAccent11"/>
      <w:lvlText w:val="—"/>
      <w:lvlJc w:val="left"/>
      <w:pPr>
        <w:tabs>
          <w:tab w:val="num" w:pos="200"/>
        </w:tabs>
        <w:ind w:left="200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 w:themeColor="text1"/>
        <w:sz w:val="18"/>
        <w:u w:val="none"/>
        <w:effec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69D325C"/>
    <w:multiLevelType w:val="hybridMultilevel"/>
    <w:tmpl w:val="51349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926D8"/>
    <w:multiLevelType w:val="multilevel"/>
    <w:tmpl w:val="7ABE415A"/>
    <w:styleLink w:val="CurrentList3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F779B"/>
    <w:multiLevelType w:val="multilevel"/>
    <w:tmpl w:val="2CD42BDC"/>
    <w:styleLink w:val="CurrentList2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8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B2517"/>
    <w:multiLevelType w:val="hybridMultilevel"/>
    <w:tmpl w:val="4826486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455A89"/>
    <w:multiLevelType w:val="multilevel"/>
    <w:tmpl w:val="D13682DE"/>
    <w:styleLink w:val="CurrentList4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C7DB8"/>
    <w:multiLevelType w:val="hybridMultilevel"/>
    <w:tmpl w:val="1882BC4E"/>
    <w:lvl w:ilvl="0" w:tplc="6CBC0594">
      <w:start w:val="1"/>
      <w:numFmt w:val="bullet"/>
      <w:pStyle w:val="ListBulletsL1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34037"/>
    <w:multiLevelType w:val="hybridMultilevel"/>
    <w:tmpl w:val="A022C6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3F27AD"/>
    <w:multiLevelType w:val="multilevel"/>
    <w:tmpl w:val="2BA8437A"/>
    <w:lvl w:ilvl="0">
      <w:start w:val="1"/>
      <w:numFmt w:val="bullet"/>
      <w:lvlText w:val="˃"/>
      <w:lvlJc w:val="left"/>
      <w:pPr>
        <w:ind w:left="502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11A28C3"/>
    <w:multiLevelType w:val="hybridMultilevel"/>
    <w:tmpl w:val="F90C0DD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CBAC3DEC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E39B2"/>
    <w:multiLevelType w:val="hybridMultilevel"/>
    <w:tmpl w:val="EB00F5A6"/>
    <w:lvl w:ilvl="0" w:tplc="7374A832">
      <w:start w:val="1"/>
      <w:numFmt w:val="lowerLetter"/>
      <w:pStyle w:val="ListAlphaL2"/>
      <w:lvlText w:val="%1."/>
      <w:lvlJc w:val="left"/>
      <w:pPr>
        <w:tabs>
          <w:tab w:val="num" w:pos="363"/>
        </w:tabs>
        <w:ind w:left="488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4" w:hanging="360"/>
      </w:pPr>
    </w:lvl>
    <w:lvl w:ilvl="2" w:tplc="0809001B" w:tentative="1">
      <w:start w:val="1"/>
      <w:numFmt w:val="lowerRoman"/>
      <w:lvlText w:val="%3."/>
      <w:lvlJc w:val="right"/>
      <w:pPr>
        <w:ind w:left="2404" w:hanging="180"/>
      </w:pPr>
    </w:lvl>
    <w:lvl w:ilvl="3" w:tplc="0809000F" w:tentative="1">
      <w:start w:val="1"/>
      <w:numFmt w:val="decimal"/>
      <w:lvlText w:val="%4."/>
      <w:lvlJc w:val="left"/>
      <w:pPr>
        <w:ind w:left="3124" w:hanging="360"/>
      </w:pPr>
    </w:lvl>
    <w:lvl w:ilvl="4" w:tplc="08090019" w:tentative="1">
      <w:start w:val="1"/>
      <w:numFmt w:val="lowerLetter"/>
      <w:lvlText w:val="%5."/>
      <w:lvlJc w:val="left"/>
      <w:pPr>
        <w:ind w:left="3844" w:hanging="360"/>
      </w:pPr>
    </w:lvl>
    <w:lvl w:ilvl="5" w:tplc="0809001B" w:tentative="1">
      <w:start w:val="1"/>
      <w:numFmt w:val="lowerRoman"/>
      <w:lvlText w:val="%6."/>
      <w:lvlJc w:val="right"/>
      <w:pPr>
        <w:ind w:left="4564" w:hanging="180"/>
      </w:pPr>
    </w:lvl>
    <w:lvl w:ilvl="6" w:tplc="0809000F" w:tentative="1">
      <w:start w:val="1"/>
      <w:numFmt w:val="decimal"/>
      <w:lvlText w:val="%7."/>
      <w:lvlJc w:val="left"/>
      <w:pPr>
        <w:ind w:left="5284" w:hanging="360"/>
      </w:pPr>
    </w:lvl>
    <w:lvl w:ilvl="7" w:tplc="08090019" w:tentative="1">
      <w:start w:val="1"/>
      <w:numFmt w:val="lowerLetter"/>
      <w:lvlText w:val="%8."/>
      <w:lvlJc w:val="left"/>
      <w:pPr>
        <w:ind w:left="6004" w:hanging="360"/>
      </w:pPr>
    </w:lvl>
    <w:lvl w:ilvl="8" w:tplc="08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4" w15:restartNumberingAfterBreak="0">
    <w:nsid w:val="6BC3760B"/>
    <w:multiLevelType w:val="hybridMultilevel"/>
    <w:tmpl w:val="9FF4E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F6BAD"/>
    <w:multiLevelType w:val="hybridMultilevel"/>
    <w:tmpl w:val="CD220A9A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2"/>
  </w:num>
  <w:num w:numId="5">
    <w:abstractNumId w:val="2"/>
  </w:num>
  <w:num w:numId="6">
    <w:abstractNumId w:val="13"/>
  </w:num>
  <w:num w:numId="7">
    <w:abstractNumId w:val="6"/>
  </w:num>
  <w:num w:numId="8">
    <w:abstractNumId w:val="5"/>
  </w:num>
  <w:num w:numId="9">
    <w:abstractNumId w:val="8"/>
  </w:num>
  <w:num w:numId="10">
    <w:abstractNumId w:val="12"/>
    <w:lvlOverride w:ilvl="0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7"/>
  </w:num>
  <w:num w:numId="17">
    <w:abstractNumId w:val="15"/>
  </w:num>
  <w:num w:numId="18">
    <w:abstractNumId w:val="10"/>
  </w:num>
  <w:num w:numId="19">
    <w:abstractNumId w:val="3"/>
  </w:num>
  <w:num w:numId="20">
    <w:abstractNumId w:val="11"/>
  </w:num>
  <w:num w:numId="21">
    <w:abstractNumId w:val="14"/>
  </w:num>
  <w:num w:numId="22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E8"/>
    <w:rsid w:val="00007969"/>
    <w:rsid w:val="000231E4"/>
    <w:rsid w:val="0004215F"/>
    <w:rsid w:val="00043AE0"/>
    <w:rsid w:val="000610DC"/>
    <w:rsid w:val="00061242"/>
    <w:rsid w:val="00070E44"/>
    <w:rsid w:val="00074B17"/>
    <w:rsid w:val="000816B4"/>
    <w:rsid w:val="00082A61"/>
    <w:rsid w:val="00084749"/>
    <w:rsid w:val="00086882"/>
    <w:rsid w:val="000876FF"/>
    <w:rsid w:val="0009008D"/>
    <w:rsid w:val="000921B0"/>
    <w:rsid w:val="00097BBF"/>
    <w:rsid w:val="000A1BBD"/>
    <w:rsid w:val="000A6627"/>
    <w:rsid w:val="000A69F4"/>
    <w:rsid w:val="000A79D8"/>
    <w:rsid w:val="000B2ECE"/>
    <w:rsid w:val="000C2500"/>
    <w:rsid w:val="000E3927"/>
    <w:rsid w:val="000F1D8E"/>
    <w:rsid w:val="000F33FF"/>
    <w:rsid w:val="000F4F68"/>
    <w:rsid w:val="000F713B"/>
    <w:rsid w:val="001063F7"/>
    <w:rsid w:val="00111CA8"/>
    <w:rsid w:val="001137C7"/>
    <w:rsid w:val="001209E3"/>
    <w:rsid w:val="00135DFB"/>
    <w:rsid w:val="00135EB9"/>
    <w:rsid w:val="00143E8D"/>
    <w:rsid w:val="00147C22"/>
    <w:rsid w:val="00152A22"/>
    <w:rsid w:val="0015444A"/>
    <w:rsid w:val="00156420"/>
    <w:rsid w:val="001569FE"/>
    <w:rsid w:val="001610DA"/>
    <w:rsid w:val="00174808"/>
    <w:rsid w:val="001752C8"/>
    <w:rsid w:val="00181DE2"/>
    <w:rsid w:val="001A22F7"/>
    <w:rsid w:val="001A38FB"/>
    <w:rsid w:val="001A4257"/>
    <w:rsid w:val="001A4989"/>
    <w:rsid w:val="001B10E9"/>
    <w:rsid w:val="001B2852"/>
    <w:rsid w:val="001C301F"/>
    <w:rsid w:val="001C648B"/>
    <w:rsid w:val="001D59CF"/>
    <w:rsid w:val="001E4730"/>
    <w:rsid w:val="001E62BF"/>
    <w:rsid w:val="001E7909"/>
    <w:rsid w:val="001F41A4"/>
    <w:rsid w:val="001F6F34"/>
    <w:rsid w:val="00201C7E"/>
    <w:rsid w:val="002040E3"/>
    <w:rsid w:val="00204C2B"/>
    <w:rsid w:val="00207C78"/>
    <w:rsid w:val="00215F97"/>
    <w:rsid w:val="00223938"/>
    <w:rsid w:val="002257A5"/>
    <w:rsid w:val="002271C1"/>
    <w:rsid w:val="002303CA"/>
    <w:rsid w:val="00230A87"/>
    <w:rsid w:val="00236A6F"/>
    <w:rsid w:val="00241C09"/>
    <w:rsid w:val="0024733F"/>
    <w:rsid w:val="00252115"/>
    <w:rsid w:val="00261F8F"/>
    <w:rsid w:val="00265440"/>
    <w:rsid w:val="00267E0A"/>
    <w:rsid w:val="00273691"/>
    <w:rsid w:val="00277FA0"/>
    <w:rsid w:val="00291C3E"/>
    <w:rsid w:val="00291E9D"/>
    <w:rsid w:val="002A2FE1"/>
    <w:rsid w:val="002A4861"/>
    <w:rsid w:val="002A5F18"/>
    <w:rsid w:val="002A75C9"/>
    <w:rsid w:val="002A7629"/>
    <w:rsid w:val="002C5A53"/>
    <w:rsid w:val="002D12B5"/>
    <w:rsid w:val="002D6923"/>
    <w:rsid w:val="002F5A80"/>
    <w:rsid w:val="00300CA0"/>
    <w:rsid w:val="00313FE2"/>
    <w:rsid w:val="00315813"/>
    <w:rsid w:val="0031600B"/>
    <w:rsid w:val="00316DA2"/>
    <w:rsid w:val="00317219"/>
    <w:rsid w:val="0033208B"/>
    <w:rsid w:val="00334A0A"/>
    <w:rsid w:val="00340FBD"/>
    <w:rsid w:val="003417D8"/>
    <w:rsid w:val="00342490"/>
    <w:rsid w:val="003445E1"/>
    <w:rsid w:val="00345DDD"/>
    <w:rsid w:val="00347017"/>
    <w:rsid w:val="0035393F"/>
    <w:rsid w:val="003574B9"/>
    <w:rsid w:val="00363B7C"/>
    <w:rsid w:val="00366521"/>
    <w:rsid w:val="003768CB"/>
    <w:rsid w:val="00376DDB"/>
    <w:rsid w:val="00384828"/>
    <w:rsid w:val="003A644D"/>
    <w:rsid w:val="003A6478"/>
    <w:rsid w:val="003B2DB4"/>
    <w:rsid w:val="003B5EE0"/>
    <w:rsid w:val="003C1782"/>
    <w:rsid w:val="003C37F5"/>
    <w:rsid w:val="003D5504"/>
    <w:rsid w:val="003E4E59"/>
    <w:rsid w:val="003F172C"/>
    <w:rsid w:val="003F5BBD"/>
    <w:rsid w:val="003F5E09"/>
    <w:rsid w:val="00401F70"/>
    <w:rsid w:val="00406AFA"/>
    <w:rsid w:val="004177D1"/>
    <w:rsid w:val="004313F7"/>
    <w:rsid w:val="0043312D"/>
    <w:rsid w:val="004336BD"/>
    <w:rsid w:val="004350AD"/>
    <w:rsid w:val="004352B0"/>
    <w:rsid w:val="00436052"/>
    <w:rsid w:val="00437800"/>
    <w:rsid w:val="00447C05"/>
    <w:rsid w:val="00471E9C"/>
    <w:rsid w:val="0048092C"/>
    <w:rsid w:val="00481E51"/>
    <w:rsid w:val="0048535A"/>
    <w:rsid w:val="004A2BC4"/>
    <w:rsid w:val="004A55AC"/>
    <w:rsid w:val="004A5943"/>
    <w:rsid w:val="004B469E"/>
    <w:rsid w:val="004D0341"/>
    <w:rsid w:val="004E0913"/>
    <w:rsid w:val="004F025E"/>
    <w:rsid w:val="005146D7"/>
    <w:rsid w:val="00516C1B"/>
    <w:rsid w:val="0052454B"/>
    <w:rsid w:val="005554A2"/>
    <w:rsid w:val="00557FF9"/>
    <w:rsid w:val="0056333A"/>
    <w:rsid w:val="00570C9E"/>
    <w:rsid w:val="00582D54"/>
    <w:rsid w:val="0058363E"/>
    <w:rsid w:val="0058752A"/>
    <w:rsid w:val="00596194"/>
    <w:rsid w:val="005A0FB7"/>
    <w:rsid w:val="005C33B8"/>
    <w:rsid w:val="005D1B60"/>
    <w:rsid w:val="005E3257"/>
    <w:rsid w:val="005E370E"/>
    <w:rsid w:val="005F74EA"/>
    <w:rsid w:val="006000AE"/>
    <w:rsid w:val="00600F30"/>
    <w:rsid w:val="00603280"/>
    <w:rsid w:val="00605A4F"/>
    <w:rsid w:val="00610D12"/>
    <w:rsid w:val="00617000"/>
    <w:rsid w:val="00621816"/>
    <w:rsid w:val="006312EF"/>
    <w:rsid w:val="006340DC"/>
    <w:rsid w:val="00634982"/>
    <w:rsid w:val="0063624F"/>
    <w:rsid w:val="006374D2"/>
    <w:rsid w:val="006602E2"/>
    <w:rsid w:val="0066259C"/>
    <w:rsid w:val="006635E6"/>
    <w:rsid w:val="00663D12"/>
    <w:rsid w:val="0067427A"/>
    <w:rsid w:val="006744A3"/>
    <w:rsid w:val="006870D9"/>
    <w:rsid w:val="006871E8"/>
    <w:rsid w:val="006A1363"/>
    <w:rsid w:val="006A528F"/>
    <w:rsid w:val="006B6DA8"/>
    <w:rsid w:val="006B6FF3"/>
    <w:rsid w:val="006C6EB8"/>
    <w:rsid w:val="006D7199"/>
    <w:rsid w:val="006E07C6"/>
    <w:rsid w:val="006E535D"/>
    <w:rsid w:val="006F72DF"/>
    <w:rsid w:val="007043AE"/>
    <w:rsid w:val="00707FD6"/>
    <w:rsid w:val="007121EC"/>
    <w:rsid w:val="0072751F"/>
    <w:rsid w:val="0073043A"/>
    <w:rsid w:val="00735475"/>
    <w:rsid w:val="0073609D"/>
    <w:rsid w:val="00742FE5"/>
    <w:rsid w:val="00746107"/>
    <w:rsid w:val="00760478"/>
    <w:rsid w:val="0076353C"/>
    <w:rsid w:val="0076382A"/>
    <w:rsid w:val="007659C3"/>
    <w:rsid w:val="007736A9"/>
    <w:rsid w:val="007816C1"/>
    <w:rsid w:val="007843E5"/>
    <w:rsid w:val="007A1C27"/>
    <w:rsid w:val="007B0BB3"/>
    <w:rsid w:val="007B1EF1"/>
    <w:rsid w:val="007C02AE"/>
    <w:rsid w:val="007C319B"/>
    <w:rsid w:val="007D423F"/>
    <w:rsid w:val="007F2182"/>
    <w:rsid w:val="007F2D09"/>
    <w:rsid w:val="007F6AC3"/>
    <w:rsid w:val="00803F89"/>
    <w:rsid w:val="00812530"/>
    <w:rsid w:val="00812A6E"/>
    <w:rsid w:val="00820707"/>
    <w:rsid w:val="00827CC8"/>
    <w:rsid w:val="008312F5"/>
    <w:rsid w:val="00837EAB"/>
    <w:rsid w:val="008400EB"/>
    <w:rsid w:val="00843B13"/>
    <w:rsid w:val="00857C9C"/>
    <w:rsid w:val="00861D18"/>
    <w:rsid w:val="00870AF6"/>
    <w:rsid w:val="00870C3D"/>
    <w:rsid w:val="008737A8"/>
    <w:rsid w:val="00874AFF"/>
    <w:rsid w:val="008768FB"/>
    <w:rsid w:val="008774C5"/>
    <w:rsid w:val="00877859"/>
    <w:rsid w:val="00882378"/>
    <w:rsid w:val="00896E27"/>
    <w:rsid w:val="008A3562"/>
    <w:rsid w:val="008B749D"/>
    <w:rsid w:val="008C0B16"/>
    <w:rsid w:val="008C6BB4"/>
    <w:rsid w:val="008C7131"/>
    <w:rsid w:val="008D7A4A"/>
    <w:rsid w:val="008E1A75"/>
    <w:rsid w:val="008F1AD9"/>
    <w:rsid w:val="008F3EAB"/>
    <w:rsid w:val="00910A8F"/>
    <w:rsid w:val="00916B68"/>
    <w:rsid w:val="00925C30"/>
    <w:rsid w:val="00930746"/>
    <w:rsid w:val="00931B74"/>
    <w:rsid w:val="00934EC9"/>
    <w:rsid w:val="009375D2"/>
    <w:rsid w:val="00940269"/>
    <w:rsid w:val="00952EF3"/>
    <w:rsid w:val="009656BF"/>
    <w:rsid w:val="00977BCF"/>
    <w:rsid w:val="00980E6B"/>
    <w:rsid w:val="00985E78"/>
    <w:rsid w:val="00990211"/>
    <w:rsid w:val="00995579"/>
    <w:rsid w:val="00995A22"/>
    <w:rsid w:val="00996ECB"/>
    <w:rsid w:val="00997996"/>
    <w:rsid w:val="009A0525"/>
    <w:rsid w:val="009A0D52"/>
    <w:rsid w:val="009B3161"/>
    <w:rsid w:val="009B35D2"/>
    <w:rsid w:val="009B6522"/>
    <w:rsid w:val="009C2E21"/>
    <w:rsid w:val="009C7B6B"/>
    <w:rsid w:val="009D506D"/>
    <w:rsid w:val="009E11E3"/>
    <w:rsid w:val="009F410C"/>
    <w:rsid w:val="00A14F5B"/>
    <w:rsid w:val="00A21038"/>
    <w:rsid w:val="00A2764F"/>
    <w:rsid w:val="00A3129B"/>
    <w:rsid w:val="00A3168A"/>
    <w:rsid w:val="00A34A5B"/>
    <w:rsid w:val="00A34FB0"/>
    <w:rsid w:val="00A354DC"/>
    <w:rsid w:val="00A455EF"/>
    <w:rsid w:val="00A54383"/>
    <w:rsid w:val="00A55398"/>
    <w:rsid w:val="00A67978"/>
    <w:rsid w:val="00A72EB1"/>
    <w:rsid w:val="00A742B6"/>
    <w:rsid w:val="00A9201F"/>
    <w:rsid w:val="00A965E6"/>
    <w:rsid w:val="00AA28A5"/>
    <w:rsid w:val="00AA384E"/>
    <w:rsid w:val="00AA705D"/>
    <w:rsid w:val="00AB1812"/>
    <w:rsid w:val="00AB3B0C"/>
    <w:rsid w:val="00AC449C"/>
    <w:rsid w:val="00AD44E5"/>
    <w:rsid w:val="00B121B0"/>
    <w:rsid w:val="00B1306D"/>
    <w:rsid w:val="00B17114"/>
    <w:rsid w:val="00B20BC4"/>
    <w:rsid w:val="00B21ED3"/>
    <w:rsid w:val="00B23468"/>
    <w:rsid w:val="00B24C70"/>
    <w:rsid w:val="00B3323D"/>
    <w:rsid w:val="00B337E3"/>
    <w:rsid w:val="00B416DA"/>
    <w:rsid w:val="00B44541"/>
    <w:rsid w:val="00B55FFD"/>
    <w:rsid w:val="00B56A77"/>
    <w:rsid w:val="00B64D7A"/>
    <w:rsid w:val="00B7022B"/>
    <w:rsid w:val="00B7045F"/>
    <w:rsid w:val="00B82875"/>
    <w:rsid w:val="00B849EA"/>
    <w:rsid w:val="00B9051F"/>
    <w:rsid w:val="00B921F0"/>
    <w:rsid w:val="00B953F4"/>
    <w:rsid w:val="00BA4622"/>
    <w:rsid w:val="00BB37F7"/>
    <w:rsid w:val="00BD059A"/>
    <w:rsid w:val="00BD27FA"/>
    <w:rsid w:val="00BD535E"/>
    <w:rsid w:val="00BE1554"/>
    <w:rsid w:val="00BE223A"/>
    <w:rsid w:val="00BF3939"/>
    <w:rsid w:val="00C01124"/>
    <w:rsid w:val="00C1166A"/>
    <w:rsid w:val="00C1288C"/>
    <w:rsid w:val="00C1412F"/>
    <w:rsid w:val="00C22BA0"/>
    <w:rsid w:val="00C2783A"/>
    <w:rsid w:val="00C32FD6"/>
    <w:rsid w:val="00C35DF9"/>
    <w:rsid w:val="00C3662F"/>
    <w:rsid w:val="00C45CAA"/>
    <w:rsid w:val="00C55CE8"/>
    <w:rsid w:val="00C57B4A"/>
    <w:rsid w:val="00C76352"/>
    <w:rsid w:val="00C86FAA"/>
    <w:rsid w:val="00C9585A"/>
    <w:rsid w:val="00C9676B"/>
    <w:rsid w:val="00C969B3"/>
    <w:rsid w:val="00C9745F"/>
    <w:rsid w:val="00CA588E"/>
    <w:rsid w:val="00CA5968"/>
    <w:rsid w:val="00CB127F"/>
    <w:rsid w:val="00CB1FF6"/>
    <w:rsid w:val="00CB760A"/>
    <w:rsid w:val="00CC21BB"/>
    <w:rsid w:val="00CD1472"/>
    <w:rsid w:val="00CD2B5F"/>
    <w:rsid w:val="00CE2B1F"/>
    <w:rsid w:val="00CE7E77"/>
    <w:rsid w:val="00CF0E98"/>
    <w:rsid w:val="00CF17AF"/>
    <w:rsid w:val="00CF3FDB"/>
    <w:rsid w:val="00CF4694"/>
    <w:rsid w:val="00D040E0"/>
    <w:rsid w:val="00D0478E"/>
    <w:rsid w:val="00D05A43"/>
    <w:rsid w:val="00D10A6D"/>
    <w:rsid w:val="00D11089"/>
    <w:rsid w:val="00D12D48"/>
    <w:rsid w:val="00D14F10"/>
    <w:rsid w:val="00D15A1D"/>
    <w:rsid w:val="00D24A8A"/>
    <w:rsid w:val="00D332C6"/>
    <w:rsid w:val="00D41DF0"/>
    <w:rsid w:val="00D47A3D"/>
    <w:rsid w:val="00D47B4A"/>
    <w:rsid w:val="00D50843"/>
    <w:rsid w:val="00D53F04"/>
    <w:rsid w:val="00D5454F"/>
    <w:rsid w:val="00D5658B"/>
    <w:rsid w:val="00D74B14"/>
    <w:rsid w:val="00D9171F"/>
    <w:rsid w:val="00D93A00"/>
    <w:rsid w:val="00D966DC"/>
    <w:rsid w:val="00DA5C82"/>
    <w:rsid w:val="00DA77D8"/>
    <w:rsid w:val="00DE685D"/>
    <w:rsid w:val="00DF01CB"/>
    <w:rsid w:val="00E0018E"/>
    <w:rsid w:val="00E0689B"/>
    <w:rsid w:val="00E07D85"/>
    <w:rsid w:val="00E10B92"/>
    <w:rsid w:val="00E20BD0"/>
    <w:rsid w:val="00E2183B"/>
    <w:rsid w:val="00E2267A"/>
    <w:rsid w:val="00E30265"/>
    <w:rsid w:val="00E30ABF"/>
    <w:rsid w:val="00E3106E"/>
    <w:rsid w:val="00E3767D"/>
    <w:rsid w:val="00E464F0"/>
    <w:rsid w:val="00E53595"/>
    <w:rsid w:val="00E53E42"/>
    <w:rsid w:val="00E636E9"/>
    <w:rsid w:val="00E63C6C"/>
    <w:rsid w:val="00E67A58"/>
    <w:rsid w:val="00E72D61"/>
    <w:rsid w:val="00E731F1"/>
    <w:rsid w:val="00EA046D"/>
    <w:rsid w:val="00EA0971"/>
    <w:rsid w:val="00EA294E"/>
    <w:rsid w:val="00EB0913"/>
    <w:rsid w:val="00EC1596"/>
    <w:rsid w:val="00EC18AB"/>
    <w:rsid w:val="00EC4066"/>
    <w:rsid w:val="00EC5893"/>
    <w:rsid w:val="00ED0D63"/>
    <w:rsid w:val="00ED1DA3"/>
    <w:rsid w:val="00EE1AD5"/>
    <w:rsid w:val="00EE30C1"/>
    <w:rsid w:val="00EE311A"/>
    <w:rsid w:val="00EF0279"/>
    <w:rsid w:val="00EF601F"/>
    <w:rsid w:val="00EF7CCB"/>
    <w:rsid w:val="00F06432"/>
    <w:rsid w:val="00F07362"/>
    <w:rsid w:val="00F1211A"/>
    <w:rsid w:val="00F13082"/>
    <w:rsid w:val="00F143E3"/>
    <w:rsid w:val="00F22B47"/>
    <w:rsid w:val="00F3459F"/>
    <w:rsid w:val="00F375A8"/>
    <w:rsid w:val="00F4396C"/>
    <w:rsid w:val="00F52613"/>
    <w:rsid w:val="00F56AD2"/>
    <w:rsid w:val="00F6391A"/>
    <w:rsid w:val="00F6401D"/>
    <w:rsid w:val="00F64693"/>
    <w:rsid w:val="00F774D9"/>
    <w:rsid w:val="00F82C6F"/>
    <w:rsid w:val="00F83D3C"/>
    <w:rsid w:val="00F92BCF"/>
    <w:rsid w:val="00F95180"/>
    <w:rsid w:val="00FA3978"/>
    <w:rsid w:val="00FA5B43"/>
    <w:rsid w:val="00FA7FD7"/>
    <w:rsid w:val="00FB27C4"/>
    <w:rsid w:val="00FB3D84"/>
    <w:rsid w:val="00FC2EDC"/>
    <w:rsid w:val="00FD208F"/>
    <w:rsid w:val="00FD6597"/>
    <w:rsid w:val="00FE16D0"/>
    <w:rsid w:val="00FF1F06"/>
    <w:rsid w:val="00FF20A1"/>
    <w:rsid w:val="3D5AF65E"/>
    <w:rsid w:val="538A8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66B5C1"/>
  <w15:chartTrackingRefBased/>
  <w15:docId w15:val="{D3172CEE-371A-47E8-9092-57DECFC7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000"/>
    <w:pPr>
      <w:suppressAutoHyphens/>
      <w:spacing w:after="80"/>
    </w:pPr>
    <w:rPr>
      <w:rFonts w:ascii="Calibre Regular" w:hAnsi="Calibre Regular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211"/>
    <w:pPr>
      <w:keepLines/>
      <w:spacing w:before="400" w:after="40" w:line="216" w:lineRule="auto"/>
      <w:contextualSpacing/>
      <w:outlineLvl w:val="0"/>
    </w:pPr>
    <w:rPr>
      <w:rFonts w:ascii="Calibre Semibold" w:eastAsiaTheme="majorEastAsia" w:hAnsi="Calibre Semibold" w:cs="Times New Roman (Headings CS)"/>
      <w:b/>
      <w:color w:val="13242F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6D0"/>
    <w:pPr>
      <w:keepLines/>
      <w:spacing w:before="240"/>
      <w:outlineLvl w:val="1"/>
    </w:pPr>
    <w:rPr>
      <w:rFonts w:ascii="Calibre Semibold" w:eastAsiaTheme="majorEastAsia" w:hAnsi="Calibre Semibold" w:cstheme="majorBidi"/>
      <w:color w:val="13242F" w:themeColor="text2"/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617000"/>
    <w:pPr>
      <w:keepNext/>
      <w:spacing w:after="40"/>
      <w:outlineLvl w:val="2"/>
    </w:pPr>
    <w:rPr>
      <w:rFonts w:cs="Times New Roman (Headings CS)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4A5B"/>
    <w:pPr>
      <w:keepNext/>
      <w:keepLines/>
      <w:spacing w:before="80" w:after="0" w:line="204" w:lineRule="auto"/>
      <w:outlineLvl w:val="3"/>
    </w:pPr>
    <w:rPr>
      <w:rFonts w:ascii="Calibre Semibold" w:eastAsiaTheme="majorEastAsia" w:hAnsi="Calibre Semibold" w:cs="Times New Roman (Headings CS)"/>
      <w:iCs/>
      <w:caps/>
      <w:color w:val="4FCEE8" w:themeColor="accent1"/>
      <w:spacing w:val="10"/>
      <w:sz w:val="1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17000"/>
    <w:pPr>
      <w:spacing w:before="120"/>
      <w:outlineLvl w:val="4"/>
    </w:pPr>
    <w:rPr>
      <w:rFonts w:ascii="Calibre Medium" w:hAnsi="Calibre Medium" w:cstheme="majorBidi"/>
      <w:color w:val="13242F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0816B4"/>
    <w:pPr>
      <w:tabs>
        <w:tab w:val="center" w:pos="4680"/>
        <w:tab w:val="right" w:pos="9360"/>
      </w:tabs>
      <w:jc w:val="right"/>
    </w:pPr>
    <w:rPr>
      <w:rFonts w:ascii="Calibre Bold" w:hAnsi="Calibre Bold" w:cs="Times New Roman (Body CS)"/>
      <w:bCs/>
      <w:caps/>
      <w:color w:val="13242F" w:themeColor="text2"/>
      <w:spacing w:val="50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0816B4"/>
    <w:rPr>
      <w:rFonts w:ascii="Calibre Bold" w:hAnsi="Calibre Bold" w:cs="Times New Roman (Body CS)"/>
      <w:bCs/>
      <w:caps/>
      <w:color w:val="13242F" w:themeColor="text2"/>
      <w:spacing w:val="50"/>
      <w:sz w:val="22"/>
      <w:szCs w:val="32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0211"/>
    <w:rPr>
      <w:rFonts w:ascii="Calibre Semibold" w:eastAsiaTheme="majorEastAsia" w:hAnsi="Calibre Semibold" w:cs="Times New Roman (Headings CS)"/>
      <w:b/>
      <w:color w:val="13242F" w:themeColor="text2"/>
      <w:sz w:val="36"/>
      <w:szCs w:val="32"/>
    </w:rPr>
  </w:style>
  <w:style w:type="paragraph" w:customStyle="1" w:styleId="LifecycleHeading">
    <w:name w:val="Lifecycle Heading"/>
    <w:basedOn w:val="Heading1"/>
    <w:qFormat/>
    <w:rsid w:val="00990211"/>
    <w:pPr>
      <w:spacing w:before="240"/>
    </w:pPr>
    <w:rPr>
      <w:caps/>
      <w:spacing w:val="30"/>
      <w:lang w:val="en-US"/>
    </w:rPr>
  </w:style>
  <w:style w:type="character" w:styleId="Strong">
    <w:name w:val="Strong"/>
    <w:basedOn w:val="DefaultParagraphFont"/>
    <w:uiPriority w:val="22"/>
    <w:qFormat/>
    <w:rsid w:val="00621816"/>
    <w:rPr>
      <w:rFonts w:ascii="Calibre Semibold" w:hAnsi="Calibre Semibold"/>
      <w:b/>
      <w:bCs/>
      <w:i w:val="0"/>
    </w:rPr>
  </w:style>
  <w:style w:type="paragraph" w:styleId="Title">
    <w:name w:val="Title"/>
    <w:basedOn w:val="Normal"/>
    <w:next w:val="Normal"/>
    <w:link w:val="TitleChar"/>
    <w:uiPriority w:val="10"/>
    <w:qFormat/>
    <w:rsid w:val="00D11089"/>
    <w:pPr>
      <w:spacing w:after="0" w:line="192" w:lineRule="auto"/>
      <w:contextualSpacing/>
    </w:pPr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89"/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E16D0"/>
    <w:rPr>
      <w:rFonts w:ascii="Calibre Semibold" w:eastAsiaTheme="majorEastAsia" w:hAnsi="Calibre Semibold" w:cstheme="majorBidi"/>
      <w:color w:val="13242F" w:themeColor="text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DC"/>
    <w:pPr>
      <w:numPr>
        <w:ilvl w:val="1"/>
      </w:numPr>
      <w:spacing w:after="160"/>
    </w:pPr>
    <w:rPr>
      <w:rFonts w:eastAsiaTheme="minorEastAsia" w:cs="Times New Roman (Body CS)"/>
      <w:i/>
      <w:color w:val="13242F" w:themeColor="text2"/>
      <w:sz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66DC"/>
    <w:rPr>
      <w:rFonts w:ascii="Calibre Regular" w:eastAsiaTheme="minorEastAsia" w:hAnsi="Calibre Regular" w:cs="Times New Roman (Body CS)"/>
      <w:i/>
      <w:color w:val="13242F" w:themeColor="text2"/>
      <w:sz w:val="15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basedOn w:val="Normal"/>
    <w:rsid w:val="006374D2"/>
    <w:pPr>
      <w:autoSpaceDE w:val="0"/>
      <w:autoSpaceDN w:val="0"/>
      <w:adjustRightInd w:val="0"/>
    </w:pPr>
    <w:rPr>
      <w:rFonts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D47B4A"/>
    <w:pPr>
      <w:numPr>
        <w:numId w:val="3"/>
      </w:numPr>
      <w:tabs>
        <w:tab w:val="left" w:pos="244"/>
      </w:tabs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17000"/>
    <w:rPr>
      <w:rFonts w:ascii="Calibre Semibold" w:eastAsiaTheme="majorEastAsia" w:hAnsi="Calibre Semibold" w:cs="Times New Roman (Headings CS)"/>
      <w:color w:val="13242F" w:themeColor="text2"/>
      <w:sz w:val="22"/>
      <w:szCs w:val="26"/>
    </w:rPr>
  </w:style>
  <w:style w:type="table" w:styleId="TableGrid">
    <w:name w:val="Table Grid"/>
    <w:aliases w:val="LiTMUS Table Style A,none,EY Table,EP Table Grid,ICB Table,CV table"/>
    <w:basedOn w:val="TableNormal"/>
    <w:uiPriority w:val="5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2"/>
      </w:numPr>
      <w:contextualSpacing/>
    </w:pPr>
  </w:style>
  <w:style w:type="table" w:styleId="GridTable1Light-Accent1">
    <w:name w:val="Grid Table 1 Light Accent 1"/>
    <w:basedOn w:val="TableNormal"/>
    <w:uiPriority w:val="46"/>
    <w:rsid w:val="00CA588E"/>
    <w:rPr>
      <w:rFonts w:ascii="Calibre Regular" w:hAnsi="Calibre Regular" w:cs="Times New Roman (Body CS)"/>
      <w:color w:val="000000" w:themeColor="text1"/>
      <w:sz w:val="18"/>
    </w:rPr>
    <w:tblPr>
      <w:tblStyleRowBandSize w:val="1"/>
      <w:tblStyleColBandSize w:val="1"/>
      <w:tblBorders>
        <w:top w:val="single" w:sz="4" w:space="0" w:color="B8EBF5" w:themeColor="accent1" w:themeTint="66"/>
        <w:bottom w:val="single" w:sz="4" w:space="0" w:color="B8EBF5" w:themeColor="accent1" w:themeTint="66"/>
        <w:insideH w:val="single" w:sz="4" w:space="0" w:color="B8EBF5" w:themeColor="accent1" w:themeTint="66"/>
      </w:tblBorders>
    </w:tblPr>
    <w:tblStylePr w:type="firstRow">
      <w:rPr>
        <w:rFonts w:ascii="Century Gothic" w:hAnsi="Century Gothic"/>
        <w:b/>
        <w:bCs/>
        <w:i w:val="0"/>
        <w:sz w:val="20"/>
      </w:rPr>
      <w:tblPr/>
      <w:tcPr>
        <w:tcBorders>
          <w:bottom w:val="single" w:sz="12" w:space="0" w:color="4FCEE8" w:themeColor="accent1"/>
        </w:tcBorders>
      </w:tcPr>
    </w:tblStylePr>
    <w:tblStylePr w:type="lastRow">
      <w:rPr>
        <w:rFonts w:ascii="Century Gothic" w:hAnsi="Century Gothic"/>
        <w:b w:val="0"/>
        <w:bCs/>
        <w:i w:val="0"/>
      </w:rPr>
      <w:tblPr/>
      <w:tcPr>
        <w:tcBorders>
          <w:top w:val="single" w:sz="4" w:space="0" w:color="4FCEE8" w:themeColor="accent1"/>
        </w:tcBorders>
      </w:tcPr>
    </w:tblStylePr>
    <w:tblStylePr w:type="firstCol">
      <w:rPr>
        <w:rFonts w:ascii="Century Gothic" w:hAnsi="Century Gothic"/>
        <w:b w:val="0"/>
        <w:bCs/>
        <w:i w:val="0"/>
        <w:sz w:val="20"/>
      </w:rPr>
    </w:tblStylePr>
    <w:tblStylePr w:type="lastCol">
      <w:rPr>
        <w:rFonts w:ascii="Century Gothic" w:hAnsi="Century Gothic"/>
        <w:b w:val="0"/>
        <w:bCs/>
        <w:i w:val="0"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4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A34A5B"/>
    <w:rPr>
      <w:rFonts w:ascii="Calibre Semibold" w:eastAsiaTheme="majorEastAsia" w:hAnsi="Calibre Semibold" w:cs="Times New Roman (Headings CS)"/>
      <w:iCs/>
      <w:caps/>
      <w:color w:val="4FCEE8" w:themeColor="accent1"/>
      <w:spacing w:val="10"/>
      <w:sz w:val="16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1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TOC1">
    <w:name w:val="toc 1"/>
    <w:basedOn w:val="Normal"/>
    <w:next w:val="Normal"/>
    <w:autoRedefine/>
    <w:uiPriority w:val="39"/>
    <w:unhideWhenUsed/>
    <w:rsid w:val="00CB1FF6"/>
    <w:pPr>
      <w:spacing w:before="120" w:after="120"/>
    </w:pPr>
    <w:rPr>
      <w:rFonts w:ascii="Calibre Medium" w:hAnsi="Calibre Medium" w:cstheme="minorHAnsi"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E685D"/>
    <w:pPr>
      <w:spacing w:after="40"/>
      <w:ind w:left="198"/>
    </w:pPr>
    <w:rPr>
      <w:rFonts w:ascii="Calibre Light" w:hAnsi="Calibre Light" w:cstheme="minorHAnsi"/>
      <w:iCs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17000"/>
    <w:rPr>
      <w:rFonts w:ascii="Calibre Medium" w:eastAsiaTheme="majorEastAsia" w:hAnsi="Calibre Medium" w:cstheme="majorBidi"/>
      <w:iCs/>
      <w:caps/>
      <w:color w:val="13242F" w:themeColor="text2"/>
      <w:spacing w:val="10"/>
      <w:sz w:val="20"/>
    </w:rPr>
  </w:style>
  <w:style w:type="paragraph" w:customStyle="1" w:styleId="TableText">
    <w:name w:val="TableText"/>
    <w:basedOn w:val="Normal"/>
    <w:rsid w:val="009C7B6B"/>
    <w:pPr>
      <w:keepLines/>
      <w:suppressAutoHyphens w:val="0"/>
      <w:spacing w:after="40"/>
    </w:pPr>
    <w:rPr>
      <w:rFonts w:ascii="Times New Roman" w:eastAsia="Times New Roman" w:hAnsi="Times New Roman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A0D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37C7"/>
    <w:rPr>
      <w:sz w:val="16"/>
      <w:szCs w:val="16"/>
    </w:rPr>
  </w:style>
  <w:style w:type="character" w:customStyle="1" w:styleId="eop">
    <w:name w:val="eop"/>
    <w:basedOn w:val="DefaultParagraphFont"/>
    <w:rsid w:val="00582D54"/>
  </w:style>
  <w:style w:type="paragraph" w:customStyle="1" w:styleId="ListAlphaL2">
    <w:name w:val="List Alpha L2"/>
    <w:basedOn w:val="ListNumeralsL1"/>
    <w:next w:val="Default"/>
    <w:qFormat/>
    <w:rsid w:val="00582D54"/>
    <w:pPr>
      <w:numPr>
        <w:numId w:val="6"/>
      </w:numPr>
      <w:tabs>
        <w:tab w:val="left" w:pos="244"/>
      </w:tabs>
    </w:pPr>
  </w:style>
  <w:style w:type="character" w:styleId="Hyperlink">
    <w:name w:val="Hyperlink"/>
    <w:basedOn w:val="DefaultParagraphFont"/>
    <w:unhideWhenUsed/>
    <w:rsid w:val="00CB1FF6"/>
    <w:rPr>
      <w:color w:val="12242F" w:themeColor="hyperlink"/>
      <w:u w:val="single"/>
    </w:rPr>
  </w:style>
  <w:style w:type="numbering" w:customStyle="1" w:styleId="CurrentList1">
    <w:name w:val="Current List1"/>
    <w:uiPriority w:val="99"/>
    <w:rsid w:val="00582D54"/>
    <w:pPr>
      <w:numPr>
        <w:numId w:val="5"/>
      </w:numPr>
    </w:pPr>
  </w:style>
  <w:style w:type="numbering" w:customStyle="1" w:styleId="CurrentList2">
    <w:name w:val="Current List2"/>
    <w:uiPriority w:val="99"/>
    <w:rsid w:val="00582D54"/>
    <w:pPr>
      <w:numPr>
        <w:numId w:val="7"/>
      </w:numPr>
    </w:pPr>
  </w:style>
  <w:style w:type="numbering" w:customStyle="1" w:styleId="CurrentList3">
    <w:name w:val="Current List3"/>
    <w:uiPriority w:val="99"/>
    <w:rsid w:val="00582D54"/>
    <w:pPr>
      <w:numPr>
        <w:numId w:val="8"/>
      </w:numPr>
    </w:pPr>
  </w:style>
  <w:style w:type="numbering" w:customStyle="1" w:styleId="CurrentList4">
    <w:name w:val="Current List4"/>
    <w:uiPriority w:val="99"/>
    <w:rsid w:val="00582D54"/>
    <w:pPr>
      <w:numPr>
        <w:numId w:val="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996ECB"/>
    <w:pPr>
      <w:keepNext/>
      <w:suppressAutoHyphens w:val="0"/>
      <w:spacing w:before="100" w:beforeAutospacing="1" w:after="0"/>
    </w:pPr>
    <w:rPr>
      <w:rFonts w:ascii="Arial" w:eastAsiaTheme="minorEastAsia" w:hAnsi="Arial"/>
      <w:b/>
      <w:i/>
      <w:iCs/>
      <w:color w:val="13242F" w:themeColor="text2"/>
      <w:sz w:val="18"/>
      <w:szCs w:val="18"/>
      <w:lang w:val="en-US" w:eastAsia="ja-JP"/>
    </w:rPr>
  </w:style>
  <w:style w:type="table" w:styleId="PlainTable2">
    <w:name w:val="Plain Table 2"/>
    <w:basedOn w:val="TableNormal"/>
    <w:uiPriority w:val="42"/>
    <w:rsid w:val="00481E5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73609D"/>
    <w:rPr>
      <w:rFonts w:ascii="Calibre Regular" w:hAnsi="Calibre Regular"/>
      <w:sz w:val="18"/>
    </w:rPr>
    <w:tblPr>
      <w:tblStyleRowBandSize w:val="1"/>
      <w:tblStyleColBandSize w:val="1"/>
      <w:tblBorders>
        <w:bottom w:val="single" w:sz="2" w:space="0" w:color="5480E9" w:themeColor="accent2"/>
        <w:insideH w:val="single" w:sz="2" w:space="0" w:color="5480E9" w:themeColor="accent2"/>
      </w:tblBorders>
    </w:tblPr>
    <w:tblStylePr w:type="firstRow">
      <w:rPr>
        <w:rFonts w:ascii="Century Gothic" w:hAnsi="Century Gothic"/>
        <w:b/>
        <w:bCs/>
        <w:i w:val="0"/>
        <w:sz w:val="18"/>
      </w:rPr>
      <w:tblPr/>
      <w:tcPr>
        <w:tcBorders>
          <w:top w:val="single" w:sz="4" w:space="0" w:color="5480E9" w:themeColor="accent2"/>
          <w:bottom w:val="single" w:sz="2" w:space="0" w:color="5480E9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98B2F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69FE"/>
    <w:tblPr>
      <w:tblStyleRowBandSize w:val="1"/>
      <w:tblStyleColBandSize w:val="1"/>
      <w:tblBorders>
        <w:top w:val="single" w:sz="2" w:space="0" w:color="D58AD0" w:themeColor="accent4" w:themeTint="99"/>
        <w:bottom w:val="single" w:sz="2" w:space="0" w:color="D58AD0" w:themeColor="accent4" w:themeTint="99"/>
        <w:insideH w:val="single" w:sz="2" w:space="0" w:color="D58AD0" w:themeColor="accent4" w:themeTint="99"/>
      </w:tblBorders>
    </w:tblPr>
    <w:tblStylePr w:type="firstRow">
      <w:rPr>
        <w:rFonts w:ascii="Century Gothic" w:hAnsi="Century Gothic"/>
        <w:b/>
        <w:bCs/>
        <w:i w:val="0"/>
        <w:sz w:val="18"/>
      </w:rPr>
      <w:tblPr/>
      <w:tcPr>
        <w:tcBorders>
          <w:bottom w:val="single" w:sz="12" w:space="0" w:color="B741AF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D58A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8400EB"/>
    <w:rPr>
      <w:rFonts w:eastAsia="Yu Mincho"/>
      <w:sz w:val="22"/>
      <w:szCs w:val="22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C5A53"/>
    <w:pPr>
      <w:suppressAutoHyphens w:val="0"/>
      <w:spacing w:before="40" w:after="0" w:line="250" w:lineRule="exact"/>
      <w:ind w:left="720"/>
      <w:contextualSpacing/>
    </w:pPr>
    <w:rPr>
      <w:rFonts w:ascii="Calibre" w:eastAsia="Times New Roman" w:hAnsi="Calibre" w:cs="Arial"/>
      <w:lang w:eastAsia="en-AU"/>
    </w:rPr>
  </w:style>
  <w:style w:type="paragraph" w:customStyle="1" w:styleId="HeadingAllCaps">
    <w:name w:val="Heading AllCaps"/>
    <w:basedOn w:val="Normal"/>
    <w:qFormat/>
    <w:rsid w:val="00C55CE8"/>
    <w:rPr>
      <w:rFonts w:ascii="Calibre Semibold" w:eastAsia="Calibri" w:hAnsi="Calibre Semibold" w:cs="Times New Roman (Body CS)"/>
      <w:b/>
      <w:caps/>
      <w:color w:val="13242F"/>
      <w:spacing w:val="10"/>
      <w:sz w:val="24"/>
      <w:lang w:val="en-US"/>
    </w:rPr>
  </w:style>
  <w:style w:type="paragraph" w:customStyle="1" w:styleId="ColourfulListAccent11">
    <w:name w:val="Colourful List – Accent 11"/>
    <w:aliases w:val="Bullet points"/>
    <w:basedOn w:val="Normal"/>
    <w:uiPriority w:val="72"/>
    <w:qFormat/>
    <w:rsid w:val="00B121B0"/>
    <w:pPr>
      <w:widowControl w:val="0"/>
      <w:numPr>
        <w:numId w:val="19"/>
      </w:numPr>
      <w:autoSpaceDE w:val="0"/>
      <w:autoSpaceDN w:val="0"/>
      <w:adjustRightInd w:val="0"/>
      <w:snapToGrid w:val="0"/>
      <w:spacing w:before="40" w:after="113" w:line="250" w:lineRule="atLeast"/>
    </w:pPr>
    <w:rPr>
      <w:rFonts w:ascii="Calibre" w:eastAsia="Times New Roman" w:hAnsi="Calibre" w:cs="Arial"/>
      <w:color w:val="000000"/>
      <w:szCs w:val="18"/>
      <w:lang w:val="en-GB"/>
    </w:rPr>
  </w:style>
  <w:style w:type="table" w:customStyle="1" w:styleId="GridTable4-Accent51">
    <w:name w:val="Grid Table 4 - Accent 51"/>
    <w:basedOn w:val="TableNormal"/>
    <w:next w:val="GridTable4-Accent5"/>
    <w:uiPriority w:val="49"/>
    <w:rsid w:val="0009008D"/>
    <w:rPr>
      <w:rFonts w:ascii="Calibri" w:eastAsia="Calibri" w:hAnsi="Calibri" w:cs="Times New Roman"/>
      <w:lang w:val="en-GB"/>
    </w:rPr>
    <w:tblPr>
      <w:tblStyleRowBandSize w:val="1"/>
      <w:tblStyleColBandSize w:val="1"/>
      <w:tblBorders>
        <w:top w:val="single" w:sz="4" w:space="0" w:color="FFA39D"/>
        <w:left w:val="single" w:sz="4" w:space="0" w:color="FFA39D"/>
        <w:bottom w:val="single" w:sz="4" w:space="0" w:color="FFA39D"/>
        <w:right w:val="single" w:sz="4" w:space="0" w:color="FFA39D"/>
        <w:insideH w:val="single" w:sz="4" w:space="0" w:color="FFA39D"/>
        <w:insideV w:val="single" w:sz="4" w:space="0" w:color="FFA39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665D"/>
          <w:left w:val="single" w:sz="4" w:space="0" w:color="FF665D"/>
          <w:bottom w:val="single" w:sz="4" w:space="0" w:color="FF665D"/>
          <w:right w:val="single" w:sz="4" w:space="0" w:color="FF665D"/>
          <w:insideH w:val="nil"/>
          <w:insideV w:val="nil"/>
        </w:tcBorders>
        <w:shd w:val="clear" w:color="auto" w:fill="FF665D"/>
      </w:tcPr>
    </w:tblStylePr>
    <w:tblStylePr w:type="lastRow">
      <w:rPr>
        <w:b/>
        <w:bCs/>
      </w:rPr>
      <w:tblPr/>
      <w:tcPr>
        <w:tcBorders>
          <w:top w:val="double" w:sz="4" w:space="0" w:color="FF665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E"/>
      </w:tcPr>
    </w:tblStylePr>
    <w:tblStylePr w:type="band1Horz">
      <w:tblPr/>
      <w:tcPr>
        <w:shd w:val="clear" w:color="auto" w:fill="FFE0DE"/>
      </w:tcPr>
    </w:tblStylePr>
  </w:style>
  <w:style w:type="table" w:styleId="GridTable4-Accent5">
    <w:name w:val="Grid Table 4 Accent 5"/>
    <w:basedOn w:val="TableNormal"/>
    <w:uiPriority w:val="49"/>
    <w:rsid w:val="0009008D"/>
    <w:tblPr>
      <w:tblStyleRowBandSize w:val="1"/>
      <w:tblStyleColBandSize w:val="1"/>
      <w:tblBorders>
        <w:top w:val="single" w:sz="4" w:space="0" w:color="FF9698" w:themeColor="accent5" w:themeTint="99"/>
        <w:left w:val="single" w:sz="4" w:space="0" w:color="FF9698" w:themeColor="accent5" w:themeTint="99"/>
        <w:bottom w:val="single" w:sz="4" w:space="0" w:color="FF9698" w:themeColor="accent5" w:themeTint="99"/>
        <w:right w:val="single" w:sz="4" w:space="0" w:color="FF9698" w:themeColor="accent5" w:themeTint="99"/>
        <w:insideH w:val="single" w:sz="4" w:space="0" w:color="FF9698" w:themeColor="accent5" w:themeTint="99"/>
        <w:insideV w:val="single" w:sz="4" w:space="0" w:color="FF969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055" w:themeColor="accent5"/>
          <w:left w:val="single" w:sz="4" w:space="0" w:color="FF5055" w:themeColor="accent5"/>
          <w:bottom w:val="single" w:sz="4" w:space="0" w:color="FF5055" w:themeColor="accent5"/>
          <w:right w:val="single" w:sz="4" w:space="0" w:color="FF5055" w:themeColor="accent5"/>
          <w:insideH w:val="nil"/>
          <w:insideV w:val="nil"/>
        </w:tcBorders>
        <w:shd w:val="clear" w:color="auto" w:fill="FF5055" w:themeFill="accent5"/>
      </w:tcPr>
    </w:tblStylePr>
    <w:tblStylePr w:type="lastRow">
      <w:rPr>
        <w:b/>
        <w:bCs/>
      </w:rPr>
      <w:tblPr/>
      <w:tcPr>
        <w:tcBorders>
          <w:top w:val="double" w:sz="4" w:space="0" w:color="FF50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CDC" w:themeFill="accent5" w:themeFillTint="33"/>
      </w:tcPr>
    </w:tblStylePr>
    <w:tblStylePr w:type="band1Horz">
      <w:tblPr/>
      <w:tcPr>
        <w:shd w:val="clear" w:color="auto" w:fill="FFDCDC" w:themeFill="accent5" w:themeFillTint="33"/>
      </w:tcPr>
    </w:tblStylePr>
  </w:style>
  <w:style w:type="table" w:customStyle="1" w:styleId="CVtable1">
    <w:name w:val="CV table1"/>
    <w:basedOn w:val="TableNormal"/>
    <w:next w:val="TableGrid"/>
    <w:uiPriority w:val="59"/>
    <w:rsid w:val="006635E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DB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DB4"/>
    <w:rPr>
      <w:rFonts w:ascii="Segoe UI" w:hAnsi="Segoe UI" w:cs="Segoe UI"/>
      <w:sz w:val="18"/>
      <w:szCs w:val="18"/>
    </w:rPr>
  </w:style>
  <w:style w:type="paragraph" w:customStyle="1" w:styleId="Stylecefpara11ptRed">
    <w:name w:val="Style cef para + 11 pt Red"/>
    <w:basedOn w:val="Normal"/>
    <w:rsid w:val="008312F5"/>
    <w:pPr>
      <w:tabs>
        <w:tab w:val="left" w:pos="-3060"/>
        <w:tab w:val="left" w:pos="-2340"/>
        <w:tab w:val="left" w:pos="6300"/>
      </w:tabs>
      <w:spacing w:after="160"/>
    </w:pPr>
    <w:rPr>
      <w:rFonts w:ascii="Century Gothic" w:eastAsia="Times New Roman" w:hAnsi="Century Gothic" w:cs="Times New Roman"/>
      <w:noProof/>
      <w:color w:val="FF0000"/>
      <w:szCs w:val="22"/>
      <w:lang w:eastAsia="en-AU"/>
    </w:rPr>
  </w:style>
  <w:style w:type="paragraph" w:customStyle="1" w:styleId="cefpara">
    <w:name w:val="cef para"/>
    <w:basedOn w:val="Normal"/>
    <w:link w:val="cefparaChar"/>
    <w:autoRedefine/>
    <w:rsid w:val="006744A3"/>
    <w:pPr>
      <w:tabs>
        <w:tab w:val="left" w:pos="-3060"/>
        <w:tab w:val="left" w:pos="-2340"/>
        <w:tab w:val="left" w:pos="6300"/>
      </w:tabs>
      <w:spacing w:before="120" w:after="120"/>
    </w:pPr>
    <w:rPr>
      <w:rFonts w:ascii="Arial" w:hAnsi="Arial" w:cs="Arial"/>
      <w:b/>
      <w:noProof/>
      <w:color w:val="1A1816" w:themeColor="background2" w:themeShade="1A"/>
      <w:szCs w:val="22"/>
      <w:lang w:eastAsia="en-AU"/>
    </w:rPr>
  </w:style>
  <w:style w:type="character" w:customStyle="1" w:styleId="cefparaChar">
    <w:name w:val="cef para Char"/>
    <w:link w:val="cefpara"/>
    <w:rsid w:val="006744A3"/>
    <w:rPr>
      <w:rFonts w:ascii="Arial" w:hAnsi="Arial" w:cs="Arial"/>
      <w:b/>
      <w:noProof/>
      <w:color w:val="1A1816" w:themeColor="background2" w:themeShade="1A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ap2.org.au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yperlink" Target="https://www.bettertogether.sa.gov.au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iap2.org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ettertogether.sa.gov.au/" TargetMode="External"/><Relationship Id="rId22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don11\AppData\Local\Temp\Temp1_CEIH_Templates.zip\1666_CEIH%20Project%20Lifecycle%20Plan_Template%20v2.0.dotx" TargetMode="External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DE0D0F-54C6-4891-96B6-05E34C8A174F}">
  <ds:schemaRefs>
    <ds:schemaRef ds:uri="http://schemas.microsoft.com/office/2006/metadata/properties"/>
    <ds:schemaRef ds:uri="http://schemas.microsoft.com/office/infopath/2007/PartnerControls"/>
    <ds:schemaRef ds:uri="415f9212-d569-4691-82b3-d5d31f27ebc1"/>
    <ds:schemaRef ds:uri="2e778ee6-6ceb-46bb-b2e6-9835eb9bcf53"/>
  </ds:schemaRefs>
</ds:datastoreItem>
</file>

<file path=customXml/itemProps2.xml><?xml version="1.0" encoding="utf-8"?>
<ds:datastoreItem xmlns:ds="http://schemas.openxmlformats.org/officeDocument/2006/customXml" ds:itemID="{3BDB7683-893E-4E69-A85F-D5449CC553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91203B-AECD-4A8D-8EF4-532FF9E643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1E83CC-C9E6-4298-BD6A-659405C8B5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1666_CEIH Project Lifecycle Plan_Template v2.0.dotx</Template>
  <TotalTime>37</TotalTime>
  <Pages>7</Pages>
  <Words>1110</Words>
  <Characters>6332</Characters>
  <Application>Microsoft Office Word</Application>
  <DocSecurity>0</DocSecurity>
  <Lines>52</Lines>
  <Paragraphs>14</Paragraphs>
  <ScaleCrop>false</ScaleCrop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Kirby McDonald</dc:creator>
  <cp:keywords/>
  <dc:description/>
  <cp:lastModifiedBy>Skye Hayes</cp:lastModifiedBy>
  <cp:revision>40</cp:revision>
  <cp:lastPrinted>2022-07-05T06:43:00Z</cp:lastPrinted>
  <dcterms:created xsi:type="dcterms:W3CDTF">2022-12-01T22:25:00Z</dcterms:created>
  <dcterms:modified xsi:type="dcterms:W3CDTF">2023-01-18T23:40:00Z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0x010100E0DBC73F61EC1F4D8D3B57525E1E3FB9</vt:lpwstr>
  </property>
  <property fmtid="{D5CDD505-2E9C-101B-9397-08002B2CF9AE}" pid="3" name="MediaServiceImageTags">
    <vt:lpwstr/>
  </property>
  <property fmtid="{D5CDD505-2E9C-101B-9397-08002B2CF9AE}" pid="4" name="GrammarlyDocumentId">
    <vt:lpwstr>783512d390c27840548cab6db33f770f968ec6a45ab53572080ab6fca00cec47</vt:lpwstr>
  </property>
  <property fmtid="{D5CDD505-2E9C-101B-9397-08002B2CF9AE}" pid="5" name="ClassificationContentMarkingHeaderShapeIds">
    <vt:lpwstr>1,3,4,5,6,7</vt:lpwstr>
  </property>
  <property fmtid="{D5CDD505-2E9C-101B-9397-08002B2CF9AE}" pid="6" name="ClassificationContentMarkingHeaderFontProps">
    <vt:lpwstr>#a80000,12,arial</vt:lpwstr>
  </property>
  <property fmtid="{D5CDD505-2E9C-101B-9397-08002B2CF9AE}" pid="7" name="ClassificationContentMarkingHeaderText">
    <vt:lpwstr>OFFICIAL: Sensitive</vt:lpwstr>
  </property>
  <property fmtid="{D5CDD505-2E9C-101B-9397-08002B2CF9AE}" pid="8" name="MSIP_Label_96b289ea-b729-4a61-8be4-4c9b5998d087_Enabled">
    <vt:lpwstr>true</vt:lpwstr>
  </property>
  <property fmtid="{D5CDD505-2E9C-101B-9397-08002B2CF9AE}" pid="9" name="MSIP_Label_96b289ea-b729-4a61-8be4-4c9b5998d087_SetDate">
    <vt:lpwstr>2022-10-23T23:19:52Z</vt:lpwstr>
  </property>
  <property fmtid="{D5CDD505-2E9C-101B-9397-08002B2CF9AE}" pid="10" name="MSIP_Label_96b289ea-b729-4a61-8be4-4c9b5998d087_Method">
    <vt:lpwstr>Privileged</vt:lpwstr>
  </property>
  <property fmtid="{D5CDD505-2E9C-101B-9397-08002B2CF9AE}" pid="11" name="MSIP_Label_96b289ea-b729-4a61-8be4-4c9b5998d087_Name">
    <vt:lpwstr>-OFFICIAL Sensitive</vt:lpwstr>
  </property>
  <property fmtid="{D5CDD505-2E9C-101B-9397-08002B2CF9AE}" pid="12" name="MSIP_Label_96b289ea-b729-4a61-8be4-4c9b5998d087_SiteId">
    <vt:lpwstr>bda528f7-fca9-432f-bc98-bd7e90d40906</vt:lpwstr>
  </property>
  <property fmtid="{D5CDD505-2E9C-101B-9397-08002B2CF9AE}" pid="13" name="MSIP_Label_96b289ea-b729-4a61-8be4-4c9b5998d087_ActionId">
    <vt:lpwstr>6a50a034-c8db-4c50-8391-010484bd1190</vt:lpwstr>
  </property>
  <property fmtid="{D5CDD505-2E9C-101B-9397-08002B2CF9AE}" pid="14" name="MSIP_Label_96b289ea-b729-4a61-8be4-4c9b5998d087_ContentBits">
    <vt:lpwstr>1</vt:lpwstr>
  </property>
</Properties>
</file>